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04357">
      <w:pPr>
        <w:wordWrap/>
        <w:spacing w:line="580" w:lineRule="exact"/>
        <w:jc w:val="left"/>
        <w:rPr>
          <w:rFonts w:hint="eastAsia" w:ascii="宋体" w:hAnsi="宋体" w:eastAsia="宋体" w:cs="宋体"/>
          <w:b/>
          <w:bCs/>
          <w:sz w:val="36"/>
          <w:szCs w:val="36"/>
          <w:lang w:val="en-US" w:eastAsia="zh-CN"/>
        </w:rPr>
      </w:pPr>
      <w:bookmarkStart w:id="0" w:name="_GoBack"/>
      <w:r>
        <w:rPr>
          <w:rFonts w:hint="eastAsia" w:ascii="仿宋" w:hAnsi="仿宋" w:eastAsia="仿宋" w:cs="仿宋"/>
          <w:sz w:val="30"/>
          <w:szCs w:val="30"/>
          <w:lang w:val="en-US" w:eastAsia="zh-CN"/>
        </w:rPr>
        <w:t>附件3：</w:t>
      </w:r>
    </w:p>
    <w:p w14:paraId="1A266742">
      <w:pPr>
        <w:wordWrap/>
        <w:spacing w:line="580" w:lineRule="exact"/>
        <w:jc w:val="center"/>
        <w:rPr>
          <w:rFonts w:hint="eastAsia" w:ascii="宋体" w:hAnsi="宋体" w:eastAsia="宋体" w:cs="宋体"/>
          <w:b/>
          <w:bCs/>
          <w:sz w:val="36"/>
          <w:szCs w:val="36"/>
          <w:lang w:val="en-US" w:eastAsia="zh-CN"/>
        </w:rPr>
      </w:pPr>
      <w:r>
        <w:rPr>
          <w:rFonts w:hint="default" w:ascii="宋体" w:hAnsi="宋体" w:eastAsia="宋体" w:cs="宋体"/>
          <w:b/>
          <w:bCs/>
          <w:sz w:val="36"/>
          <w:szCs w:val="36"/>
          <w:lang w:val="en-US" w:eastAsia="zh-CN"/>
        </w:rPr>
        <w:t>赛题解读</w:t>
      </w:r>
      <w:r>
        <w:rPr>
          <w:rFonts w:hint="eastAsia" w:ascii="宋体" w:hAnsi="宋体" w:eastAsia="宋体" w:cs="宋体"/>
          <w:b/>
          <w:bCs/>
          <w:sz w:val="36"/>
          <w:szCs w:val="36"/>
          <w:lang w:val="en-US" w:eastAsia="zh-CN"/>
        </w:rPr>
        <w:t>（三）</w:t>
      </w:r>
    </w:p>
    <w:p w14:paraId="03A30EFA">
      <w:pPr>
        <w:wordWrap/>
        <w:spacing w:line="580" w:lineRule="exact"/>
        <w:jc w:val="center"/>
        <w:rPr>
          <w:rFonts w:hint="default" w:ascii="宋体" w:hAnsi="宋体" w:eastAsia="宋体" w:cs="宋体"/>
          <w:b/>
          <w:bCs/>
          <w:sz w:val="36"/>
          <w:szCs w:val="36"/>
          <w:lang w:val="en-US" w:eastAsia="zh-CN"/>
        </w:rPr>
      </w:pPr>
      <w:r>
        <w:rPr>
          <w:rFonts w:hint="default" w:ascii="宋体" w:hAnsi="宋体" w:eastAsia="宋体" w:cs="宋体"/>
          <w:b/>
          <w:bCs/>
          <w:sz w:val="36"/>
          <w:szCs w:val="36"/>
          <w:lang w:val="en-US" w:eastAsia="zh-CN"/>
        </w:rPr>
        <w:t>面向复杂城市低空任务的智能体设计与应用</w:t>
      </w:r>
    </w:p>
    <w:bookmarkEnd w:id="0"/>
    <w:p w14:paraId="059EEE50">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背景介绍</w:t>
      </w:r>
    </w:p>
    <w:p w14:paraId="696254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随着低空经济和具身智能技术的发展，无人机正在由按照预设程序完成单一飞行任务，逐步向能够理解任务意图、感知环境、自主制定行动方案并根据环境变化持续调整的智能体演进。</w:t>
      </w:r>
    </w:p>
    <w:p w14:paraId="1976F9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城市低空环境具有建筑密集、三维空间复杂、任务类型多样、运行主体众多等特点。无人机不仅需要完成目标识别、路径规划和飞行控制，还需要面向具体任务综合利用视觉、语言和环境状态等信息，形成智能感知、理解、决策与行动能力。</w:t>
      </w:r>
    </w:p>
    <w:p w14:paraId="1190C7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本赛题依托赛方提供的城市低空三维仿真平台，鼓励参赛团队自主提出具有实际应用价值的城市空中具身智能场景，开展任务设计、多模态数据采集、智能体训练和应用原型验证，探索城市空中具身智能的新应用、新技术和新模式。</w:t>
      </w:r>
    </w:p>
    <w:p w14:paraId="59FA575F">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default"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问题描述</w:t>
      </w:r>
    </w:p>
    <w:p w14:paraId="7579C3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参赛团队应基于赛方提供的三维仿真平台，自主提出一个城市空中具身智能应用创意，并将其实现为可在平台中展示的智能体应用原型。参赛团队可自主设计应用场景、任务目标和技术方案。例如，可以让无人机根据任务描述在城市中搜索和跟踪指定目标，根据巡检需求自主完成建筑或设施巡查，组织多架无人机协同完成运输、巡检或作业任务，也可以围绕城市低空运行提出其他创新应用。</w:t>
      </w:r>
    </w:p>
    <w:p w14:paraId="5B508C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参赛作品可以结合视觉、语言、环境状态等一种或多种信息，采用视觉—语言—行动（Vision-Language-Action，VLA）模型、大语言模型、强化学习、模仿学习、路径规划、优化算法、规则系统或其他方法实现。赛题不限定具体应用形式和技术路线，重点鼓励参赛团队探索城市空中具身智能的应用场景。</w:t>
      </w:r>
    </w:p>
    <w:p w14:paraId="3C32DF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参赛应用方向不限，以下仅作为应用示例，不作为赛题范围限制：</w:t>
      </w:r>
    </w:p>
    <w:p w14:paraId="06B468D3">
      <w:pPr>
        <w:keepNext w:val="0"/>
        <w:keepLines w:val="0"/>
        <w:pageBreakBefore w:val="0"/>
        <w:widowControl w:val="0"/>
        <w:numPr>
          <w:ilvl w:val="0"/>
          <w:numId w:val="2"/>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城市低空物流配送；</w:t>
      </w:r>
    </w:p>
    <w:p w14:paraId="522612C9">
      <w:pPr>
        <w:keepNext w:val="0"/>
        <w:keepLines w:val="0"/>
        <w:pageBreakBefore w:val="0"/>
        <w:widowControl w:val="0"/>
        <w:numPr>
          <w:ilvl w:val="0"/>
          <w:numId w:val="2"/>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建筑与基础设施巡检；</w:t>
      </w:r>
    </w:p>
    <w:p w14:paraId="19AB8256">
      <w:pPr>
        <w:keepNext w:val="0"/>
        <w:keepLines w:val="0"/>
        <w:pageBreakBefore w:val="0"/>
        <w:widowControl w:val="0"/>
        <w:numPr>
          <w:ilvl w:val="0"/>
          <w:numId w:val="2"/>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非合作无人机搜索、识别与跟踪；</w:t>
      </w:r>
    </w:p>
    <w:p w14:paraId="63B3E47F">
      <w:pPr>
        <w:keepNext w:val="0"/>
        <w:keepLines w:val="0"/>
        <w:pageBreakBefore w:val="0"/>
        <w:widowControl w:val="0"/>
        <w:numPr>
          <w:ilvl w:val="0"/>
          <w:numId w:val="2"/>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城市低空冲突规避与运行管控；</w:t>
      </w:r>
    </w:p>
    <w:p w14:paraId="313BD2AC">
      <w:pPr>
        <w:keepNext w:val="0"/>
        <w:keepLines w:val="0"/>
        <w:pageBreakBefore w:val="0"/>
        <w:widowControl w:val="0"/>
        <w:numPr>
          <w:ilvl w:val="0"/>
          <w:numId w:val="2"/>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lang w:eastAsia="zh-CN"/>
        </w:rPr>
        <w:t>面向城市低空的新型服务应用。</w:t>
      </w:r>
    </w:p>
    <w:p w14:paraId="5722AF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本次大赛旨在激发参赛者对交通仿真智能化应用的研究兴趣，提高其利用交通仿真软件、交通数据和人工智能方法解决实际交通问题的能力，推动交通仿真从专业人员操作工具向智能辅助决策平台发展，为城市交通拥堵治理提供新的技术路径和创新方案。</w:t>
      </w:r>
    </w:p>
    <w:p w14:paraId="060DBD78">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default"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平台支持</w:t>
      </w:r>
    </w:p>
    <w:p w14:paraId="521AC4B9">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600" w:firstLineChars="200"/>
        <w:jc w:val="both"/>
        <w:textAlignment w:val="auto"/>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val="en-US" w:eastAsia="zh-CN"/>
        </w:rPr>
        <w:t>赛题组织方</w:t>
      </w:r>
      <w:r>
        <w:rPr>
          <w:rFonts w:hint="eastAsia" w:ascii="仿宋" w:hAnsi="仿宋" w:eastAsia="仿宋" w:cs="仿宋"/>
          <w:color w:val="000000"/>
          <w:sz w:val="30"/>
          <w:szCs w:val="30"/>
          <w:lang w:eastAsia="zh-CN"/>
        </w:rPr>
        <w:t>提供城市低空三维仿真平台，用于场景建设、任务设计、数据采集、模型训练和作品验证。平台主要提供以下能力：</w:t>
      </w:r>
    </w:p>
    <w:p w14:paraId="67F9D654">
      <w:pPr>
        <w:keepNext w:val="0"/>
        <w:keepLines w:val="0"/>
        <w:pageBreakBefore w:val="0"/>
        <w:widowControl w:val="0"/>
        <w:numPr>
          <w:ilvl w:val="0"/>
          <w:numId w:val="3"/>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城市建筑、道路、地面设施和低空三维环境；</w:t>
      </w:r>
    </w:p>
    <w:p w14:paraId="76A04EA5">
      <w:pPr>
        <w:keepNext w:val="0"/>
        <w:keepLines w:val="0"/>
        <w:pageBreakBefore w:val="0"/>
        <w:widowControl w:val="0"/>
        <w:numPr>
          <w:ilvl w:val="0"/>
          <w:numId w:val="3"/>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无人机及相关低空航空器模型；</w:t>
      </w:r>
    </w:p>
    <w:p w14:paraId="7EF612FD">
      <w:pPr>
        <w:keepNext w:val="0"/>
        <w:keepLines w:val="0"/>
        <w:pageBreakBefore w:val="0"/>
        <w:widowControl w:val="0"/>
        <w:numPr>
          <w:ilvl w:val="0"/>
          <w:numId w:val="3"/>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RGB图像、深度图像、位姿和运行状态等观测接口；</w:t>
      </w:r>
    </w:p>
    <w:p w14:paraId="41436846">
      <w:pPr>
        <w:keepNext w:val="0"/>
        <w:keepLines w:val="0"/>
        <w:pageBreakBefore w:val="0"/>
        <w:widowControl w:val="0"/>
        <w:numPr>
          <w:ilvl w:val="0"/>
          <w:numId w:val="3"/>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自然语言任务输入及智能体动作控制接口；</w:t>
      </w:r>
    </w:p>
    <w:p w14:paraId="520422B7">
      <w:pPr>
        <w:keepNext w:val="0"/>
        <w:keepLines w:val="0"/>
        <w:pageBreakBefore w:val="0"/>
        <w:widowControl w:val="0"/>
        <w:numPr>
          <w:ilvl w:val="0"/>
          <w:numId w:val="3"/>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无人机轨迹、环境状态、决策动作自动记录功能；</w:t>
      </w:r>
    </w:p>
    <w:p w14:paraId="03B4A5CB">
      <w:pPr>
        <w:keepNext w:val="0"/>
        <w:keepLines w:val="0"/>
        <w:pageBreakBefore w:val="0"/>
        <w:widowControl w:val="0"/>
        <w:numPr>
          <w:ilvl w:val="0"/>
          <w:numId w:val="3"/>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基础示例、接口文档和数据导出工具。</w:t>
      </w:r>
    </w:p>
    <w:p w14:paraId="0951D380">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600" w:firstLineChars="200"/>
        <w:jc w:val="both"/>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参赛团队应在赛方平台中完成主要场景建设、数据采集和应用效果展示。参赛团队可以使用外部模型和计算资源进行训练，但最终作品应能够在赛方平台中运行或复现。</w:t>
      </w:r>
    </w:p>
    <w:p w14:paraId="08A03A79">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default"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作品要求</w:t>
      </w:r>
    </w:p>
    <w:p w14:paraId="57837A15">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场景要求：</w:t>
      </w:r>
      <w:r>
        <w:rPr>
          <w:rFonts w:hint="eastAsia" w:ascii="仿宋" w:hAnsi="仿宋" w:eastAsia="仿宋" w:cstheme="minorBidi"/>
          <w:b w:val="0"/>
          <w:bCs w:val="0"/>
          <w:kern w:val="2"/>
          <w:sz w:val="30"/>
          <w:szCs w:val="30"/>
          <w:lang w:val="en-US" w:eastAsia="zh-CN" w:bidi="ar-SA"/>
        </w:rPr>
        <w:t>作品应基于赛方提供的城市低空三维仿真平台完成，应用场景应体现城市空中环境特点。参赛团队可根据应用创意自主设置场景规模、任务对象、运行条件和环境要素。</w:t>
      </w:r>
    </w:p>
    <w:p w14:paraId="0049EEB1">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创新要求：</w:t>
      </w:r>
      <w:r>
        <w:rPr>
          <w:rFonts w:hint="eastAsia" w:ascii="仿宋" w:hAnsi="仿宋" w:eastAsia="仿宋" w:cstheme="minorBidi"/>
          <w:b w:val="0"/>
          <w:bCs w:val="0"/>
          <w:kern w:val="2"/>
          <w:sz w:val="30"/>
          <w:szCs w:val="30"/>
          <w:lang w:val="en-US" w:eastAsia="zh-CN" w:bidi="ar-SA"/>
        </w:rPr>
        <w:t>作品应具有明确的应用目标和创新点，能够体现具身智能在城市空中场景中的应用价值。仅提交应用概念、静态方案或预先制作动画的作品，不符合本赛题要求。</w:t>
      </w:r>
    </w:p>
    <w:p w14:paraId="2949418A">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平台实现：</w:t>
      </w:r>
      <w:r>
        <w:rPr>
          <w:rFonts w:hint="eastAsia" w:ascii="仿宋" w:hAnsi="仿宋" w:eastAsia="仿宋" w:cstheme="minorBidi"/>
          <w:b w:val="0"/>
          <w:bCs w:val="0"/>
          <w:kern w:val="2"/>
          <w:sz w:val="30"/>
          <w:szCs w:val="30"/>
          <w:lang w:val="en-US" w:eastAsia="zh-CN" w:bidi="ar-SA"/>
        </w:rPr>
        <w:t>作品的主要功能和展示效果应能够在赛方平台中运行或复现，参赛团队可根据作品需要自主选择模型、算法和系统实现方式。</w:t>
      </w:r>
    </w:p>
    <w:p w14:paraId="134EDF23">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default"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作品提交</w:t>
      </w:r>
    </w:p>
    <w:p w14:paraId="0EBE0EC0">
      <w:pPr>
        <w:pStyle w:val="2"/>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初评材料</w:t>
      </w:r>
    </w:p>
    <w:p w14:paraId="523B43EB">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600" w:firstLineChars="200"/>
        <w:jc w:val="both"/>
        <w:textAlignment w:val="auto"/>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参赛团队应在规定时间内提交以下材料，作为资格审查和专家函评的主要依据：</w:t>
      </w:r>
    </w:p>
    <w:p w14:paraId="61693891">
      <w:pPr>
        <w:keepNext w:val="0"/>
        <w:keepLines w:val="0"/>
        <w:pageBreakBefore w:val="0"/>
        <w:widowControl w:val="0"/>
        <w:numPr>
          <w:ilvl w:val="0"/>
          <w:numId w:val="3"/>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eastAsia" w:ascii="仿宋" w:hAnsi="仿宋" w:eastAsia="仿宋" w:cs="仿宋"/>
          <w:color w:val="000000"/>
          <w:sz w:val="30"/>
          <w:szCs w:val="30"/>
          <w:lang w:eastAsia="zh-CN"/>
        </w:rPr>
      </w:pPr>
      <w:r>
        <w:rPr>
          <w:rFonts w:hint="eastAsia" w:ascii="仿宋" w:hAnsi="仿宋" w:eastAsia="仿宋" w:cs="仿宋"/>
          <w:b/>
          <w:bCs/>
          <w:color w:val="000000"/>
          <w:sz w:val="30"/>
          <w:szCs w:val="30"/>
          <w:lang w:eastAsia="zh-CN"/>
        </w:rPr>
        <w:t>作品申报书：</w:t>
      </w:r>
      <w:r>
        <w:rPr>
          <w:rFonts w:hint="eastAsia" w:ascii="仿宋" w:hAnsi="仿宋" w:eastAsia="仿宋" w:cs="仿宋"/>
          <w:color w:val="000000"/>
          <w:sz w:val="30"/>
          <w:szCs w:val="30"/>
          <w:lang w:val="en-US" w:eastAsia="zh-CN"/>
        </w:rPr>
        <w:t>模板不限</w:t>
      </w:r>
      <w:r>
        <w:rPr>
          <w:rFonts w:hint="eastAsia" w:ascii="仿宋" w:hAnsi="仿宋" w:eastAsia="仿宋" w:cs="仿宋"/>
          <w:color w:val="000000"/>
          <w:sz w:val="30"/>
          <w:szCs w:val="30"/>
          <w:lang w:eastAsia="zh-CN"/>
        </w:rPr>
        <w:t>，主要说明应用背景与需求、城市空中应用场景、任务设计、核心创意、智能体及技术方案、平台实现情况、技术创新点和应用价值。</w:t>
      </w:r>
    </w:p>
    <w:p w14:paraId="1491477C">
      <w:pPr>
        <w:keepNext w:val="0"/>
        <w:keepLines w:val="0"/>
        <w:pageBreakBefore w:val="0"/>
        <w:widowControl w:val="0"/>
        <w:numPr>
          <w:ilvl w:val="0"/>
          <w:numId w:val="3"/>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eastAsia" w:ascii="仿宋" w:hAnsi="仿宋" w:eastAsia="仿宋" w:cs="仿宋"/>
          <w:color w:val="000000"/>
          <w:sz w:val="30"/>
          <w:szCs w:val="30"/>
          <w:lang w:eastAsia="zh-CN"/>
        </w:rPr>
      </w:pPr>
      <w:r>
        <w:rPr>
          <w:rFonts w:hint="eastAsia" w:ascii="仿宋" w:hAnsi="仿宋" w:eastAsia="仿宋" w:cs="仿宋"/>
          <w:b/>
          <w:bCs/>
          <w:color w:val="000000"/>
          <w:sz w:val="30"/>
          <w:szCs w:val="30"/>
          <w:lang w:eastAsia="zh-CN"/>
        </w:rPr>
        <w:t>平台运行演示视频：</w:t>
      </w:r>
      <w:r>
        <w:rPr>
          <w:rFonts w:hint="eastAsia" w:ascii="仿宋" w:hAnsi="仿宋" w:eastAsia="仿宋" w:cs="仿宋"/>
          <w:color w:val="000000"/>
          <w:sz w:val="30"/>
          <w:szCs w:val="30"/>
          <w:lang w:val="en-US" w:eastAsia="zh-CN"/>
        </w:rPr>
        <w:t>内容不限</w:t>
      </w:r>
      <w:r>
        <w:rPr>
          <w:rFonts w:hint="eastAsia" w:ascii="仿宋" w:hAnsi="仿宋" w:eastAsia="仿宋" w:cs="仿宋"/>
          <w:color w:val="000000"/>
          <w:sz w:val="30"/>
          <w:szCs w:val="30"/>
          <w:lang w:eastAsia="zh-CN"/>
        </w:rPr>
        <w:t>，应能够展示作品的主要应用场景、任务过程、智能体运行情况及任务结果。</w:t>
      </w:r>
    </w:p>
    <w:p w14:paraId="73D8FA58">
      <w:pPr>
        <w:keepNext w:val="0"/>
        <w:keepLines w:val="0"/>
        <w:pageBreakBefore w:val="0"/>
        <w:widowControl w:val="0"/>
        <w:numPr>
          <w:ilvl w:val="0"/>
          <w:numId w:val="3"/>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eastAsia" w:ascii="仿宋" w:hAnsi="仿宋" w:eastAsia="仿宋" w:cs="仿宋"/>
          <w:color w:val="000000"/>
          <w:sz w:val="30"/>
          <w:szCs w:val="30"/>
          <w:lang w:eastAsia="zh-CN"/>
        </w:rPr>
      </w:pPr>
      <w:r>
        <w:rPr>
          <w:rFonts w:hint="eastAsia" w:ascii="仿宋" w:hAnsi="仿宋" w:eastAsia="仿宋" w:cs="仿宋"/>
          <w:b/>
          <w:bCs/>
          <w:color w:val="000000"/>
          <w:sz w:val="30"/>
          <w:szCs w:val="30"/>
          <w:lang w:eastAsia="zh-CN"/>
        </w:rPr>
        <w:t>标准化数据包：</w:t>
      </w:r>
      <w:r>
        <w:rPr>
          <w:rFonts w:hint="eastAsia" w:ascii="仿宋" w:hAnsi="仿宋" w:eastAsia="仿宋" w:cs="仿宋"/>
          <w:color w:val="000000"/>
          <w:sz w:val="30"/>
          <w:szCs w:val="30"/>
          <w:lang w:eastAsia="zh-CN"/>
        </w:rPr>
        <w:t>按照</w:t>
      </w:r>
      <w:r>
        <w:rPr>
          <w:rFonts w:hint="eastAsia" w:ascii="仿宋" w:hAnsi="仿宋" w:eastAsia="仿宋" w:cs="仿宋"/>
          <w:color w:val="000000"/>
          <w:sz w:val="30"/>
          <w:szCs w:val="30"/>
          <w:lang w:val="en-US" w:eastAsia="zh-CN"/>
        </w:rPr>
        <w:t>附录</w:t>
      </w:r>
      <w:r>
        <w:rPr>
          <w:rFonts w:hint="eastAsia" w:ascii="仿宋" w:hAnsi="仿宋" w:eastAsia="仿宋" w:cs="仿宋"/>
          <w:color w:val="000000"/>
          <w:sz w:val="30"/>
          <w:szCs w:val="30"/>
          <w:lang w:eastAsia="zh-CN"/>
        </w:rPr>
        <w:t>1《数据采集与提交规范》提交作品开发和运行过程中采集的有效数据。</w:t>
      </w:r>
    </w:p>
    <w:p w14:paraId="3A31147D">
      <w:pPr>
        <w:keepNext w:val="0"/>
        <w:keepLines w:val="0"/>
        <w:pageBreakBefore w:val="0"/>
        <w:widowControl w:val="0"/>
        <w:numPr>
          <w:ilvl w:val="0"/>
          <w:numId w:val="3"/>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eastAsia" w:ascii="仿宋" w:hAnsi="仿宋" w:eastAsia="仿宋" w:cs="仿宋"/>
          <w:color w:val="000000"/>
          <w:sz w:val="30"/>
          <w:szCs w:val="30"/>
          <w:lang w:eastAsia="zh-CN"/>
        </w:rPr>
      </w:pPr>
      <w:r>
        <w:rPr>
          <w:rFonts w:hint="eastAsia" w:ascii="仿宋" w:hAnsi="仿宋" w:eastAsia="仿宋" w:cs="仿宋"/>
          <w:b/>
          <w:bCs/>
          <w:color w:val="000000"/>
          <w:sz w:val="30"/>
          <w:szCs w:val="30"/>
          <w:lang w:eastAsia="zh-CN"/>
        </w:rPr>
        <w:t>场景配置及运行日志：</w:t>
      </w:r>
      <w:r>
        <w:rPr>
          <w:rFonts w:hint="eastAsia" w:ascii="仿宋" w:hAnsi="仿宋" w:eastAsia="仿宋" w:cs="仿宋"/>
          <w:color w:val="000000"/>
          <w:sz w:val="30"/>
          <w:szCs w:val="30"/>
          <w:lang w:eastAsia="zh-CN"/>
        </w:rPr>
        <w:t>提交与演示视频相对应的场景配置、任务配置和程序运行日志，用于作品真实性核验。</w:t>
      </w:r>
    </w:p>
    <w:p w14:paraId="423D1908">
      <w:pPr>
        <w:pStyle w:val="2"/>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决赛材料</w:t>
      </w:r>
    </w:p>
    <w:p w14:paraId="4E31134E">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600" w:firstLineChars="200"/>
        <w:jc w:val="both"/>
        <w:textAlignment w:val="auto"/>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进入决赛的团队可在初评基础上进一步完善作品，并在规定时间内提交以下材料：</w:t>
      </w:r>
    </w:p>
    <w:p w14:paraId="6C4AE45C">
      <w:pPr>
        <w:keepNext w:val="0"/>
        <w:keepLines w:val="0"/>
        <w:pageBreakBefore w:val="0"/>
        <w:widowControl w:val="0"/>
        <w:numPr>
          <w:ilvl w:val="0"/>
          <w:numId w:val="3"/>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eastAsia" w:ascii="仿宋" w:hAnsi="仿宋" w:eastAsia="仿宋" w:cs="仿宋"/>
          <w:b w:val="0"/>
          <w:bCs w:val="0"/>
          <w:color w:val="000000"/>
          <w:sz w:val="30"/>
          <w:szCs w:val="30"/>
          <w:lang w:eastAsia="zh-CN"/>
        </w:rPr>
      </w:pPr>
      <w:r>
        <w:rPr>
          <w:rFonts w:hint="eastAsia" w:ascii="仿宋" w:hAnsi="仿宋" w:eastAsia="仿宋" w:cs="仿宋"/>
          <w:b/>
          <w:bCs/>
          <w:color w:val="000000"/>
          <w:sz w:val="30"/>
          <w:szCs w:val="30"/>
          <w:lang w:eastAsia="zh-CN"/>
        </w:rPr>
        <w:t>决赛展示材料：</w:t>
      </w:r>
      <w:r>
        <w:rPr>
          <w:rFonts w:hint="eastAsia" w:ascii="仿宋" w:hAnsi="仿宋" w:eastAsia="仿宋" w:cs="仿宋"/>
          <w:b w:val="0"/>
          <w:bCs w:val="0"/>
          <w:color w:val="000000"/>
          <w:sz w:val="30"/>
          <w:szCs w:val="30"/>
          <w:lang w:val="en-US" w:eastAsia="zh-CN"/>
        </w:rPr>
        <w:t>PPT</w:t>
      </w:r>
      <w:r>
        <w:rPr>
          <w:rFonts w:hint="eastAsia" w:ascii="仿宋" w:hAnsi="仿宋" w:eastAsia="仿宋" w:cs="仿宋"/>
          <w:b w:val="0"/>
          <w:bCs w:val="0"/>
          <w:color w:val="000000"/>
          <w:sz w:val="30"/>
          <w:szCs w:val="30"/>
          <w:lang w:eastAsia="zh-CN"/>
        </w:rPr>
        <w:t>形式，用于决赛不超过10分钟的作品汇报与展示，参赛团队可根据作品特点自行设计。</w:t>
      </w:r>
    </w:p>
    <w:p w14:paraId="7CEC92A4">
      <w:pPr>
        <w:keepNext w:val="0"/>
        <w:keepLines w:val="0"/>
        <w:pageBreakBefore w:val="0"/>
        <w:widowControl w:val="0"/>
        <w:numPr>
          <w:ilvl w:val="0"/>
          <w:numId w:val="3"/>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eastAsia" w:ascii="仿宋" w:hAnsi="仿宋" w:eastAsia="仿宋" w:cs="仿宋"/>
          <w:b w:val="0"/>
          <w:bCs w:val="0"/>
          <w:color w:val="000000"/>
          <w:sz w:val="30"/>
          <w:szCs w:val="30"/>
          <w:lang w:eastAsia="zh-CN"/>
        </w:rPr>
      </w:pPr>
      <w:r>
        <w:rPr>
          <w:rFonts w:hint="eastAsia" w:ascii="仿宋" w:hAnsi="仿宋" w:eastAsia="仿宋" w:cs="仿宋"/>
          <w:b/>
          <w:bCs/>
          <w:color w:val="000000"/>
          <w:sz w:val="30"/>
          <w:szCs w:val="30"/>
          <w:lang w:eastAsia="zh-CN"/>
        </w:rPr>
        <w:t>更新后的作品说明材料：</w:t>
      </w:r>
      <w:r>
        <w:rPr>
          <w:rFonts w:hint="eastAsia" w:ascii="仿宋" w:hAnsi="仿宋" w:eastAsia="仿宋" w:cs="仿宋"/>
          <w:b w:val="0"/>
          <w:bCs w:val="0"/>
          <w:color w:val="000000"/>
          <w:sz w:val="30"/>
          <w:szCs w:val="30"/>
          <w:lang w:eastAsia="zh-CN"/>
        </w:rPr>
        <w:t>如在初评后对应用场景、模型算法或系统实现进行了调整，可提交更新版作品申报书或补充说明；无更新内容可沿用初评材料。</w:t>
      </w:r>
    </w:p>
    <w:p w14:paraId="49FB2983">
      <w:pPr>
        <w:keepNext w:val="0"/>
        <w:keepLines w:val="0"/>
        <w:pageBreakBefore w:val="0"/>
        <w:widowControl w:val="0"/>
        <w:numPr>
          <w:ilvl w:val="0"/>
          <w:numId w:val="3"/>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default"/>
          <w:sz w:val="30"/>
          <w:szCs w:val="30"/>
          <w:lang w:val="en-US" w:eastAsia="zh-CN"/>
        </w:rPr>
      </w:pPr>
      <w:r>
        <w:rPr>
          <w:rFonts w:hint="eastAsia" w:ascii="仿宋" w:hAnsi="仿宋" w:eastAsia="仿宋" w:cs="仿宋"/>
          <w:b/>
          <w:bCs/>
          <w:color w:val="000000"/>
          <w:sz w:val="30"/>
          <w:szCs w:val="30"/>
          <w:lang w:eastAsia="zh-CN"/>
        </w:rPr>
        <w:t>最终版演示视频：</w:t>
      </w:r>
      <w:r>
        <w:rPr>
          <w:rFonts w:hint="eastAsia" w:ascii="仿宋" w:hAnsi="仿宋" w:eastAsia="仿宋" w:cs="仿宋"/>
          <w:b w:val="0"/>
          <w:bCs w:val="0"/>
          <w:color w:val="000000"/>
          <w:sz w:val="30"/>
          <w:szCs w:val="30"/>
          <w:lang w:eastAsia="zh-CN"/>
        </w:rPr>
        <w:t>如作品在初评后进行了更新，可提交更新后的演示视频；无更新内容可沿用初评视频。</w:t>
      </w:r>
    </w:p>
    <w:p w14:paraId="181FC3FF">
      <w:pPr>
        <w:keepNext w:val="0"/>
        <w:keepLines w:val="0"/>
        <w:pageBreakBefore w:val="0"/>
        <w:widowControl w:val="0"/>
        <w:numPr>
          <w:ilvl w:val="0"/>
          <w:numId w:val="3"/>
        </w:numPr>
        <w:kinsoku/>
        <w:wordWrap/>
        <w:overflowPunct/>
        <w:topLinePunct w:val="0"/>
        <w:autoSpaceDE/>
        <w:autoSpaceDN/>
        <w:bidi w:val="0"/>
        <w:adjustRightInd/>
        <w:snapToGrid w:val="0"/>
        <w:spacing w:before="120" w:after="120" w:line="360" w:lineRule="auto"/>
        <w:ind w:left="420" w:leftChars="0" w:firstLine="0" w:firstLineChars="0"/>
        <w:jc w:val="both"/>
        <w:textAlignment w:val="auto"/>
        <w:rPr>
          <w:rFonts w:hint="default"/>
          <w:sz w:val="30"/>
          <w:szCs w:val="30"/>
          <w:lang w:val="en-US" w:eastAsia="zh-CN"/>
        </w:rPr>
      </w:pPr>
      <w:r>
        <w:rPr>
          <w:rFonts w:hint="eastAsia" w:ascii="仿宋" w:hAnsi="仿宋" w:eastAsia="仿宋" w:cs="仿宋"/>
          <w:b/>
          <w:bCs/>
          <w:color w:val="000000"/>
          <w:sz w:val="30"/>
          <w:szCs w:val="30"/>
          <w:lang w:eastAsia="zh-CN"/>
        </w:rPr>
        <w:t>补充或更新后的标准化数据、场景配置及运行日志：</w:t>
      </w:r>
      <w:r>
        <w:rPr>
          <w:rFonts w:hint="eastAsia" w:ascii="仿宋" w:hAnsi="仿宋" w:eastAsia="仿宋" w:cs="仿宋"/>
          <w:b w:val="0"/>
          <w:bCs w:val="0"/>
          <w:color w:val="000000"/>
          <w:sz w:val="30"/>
          <w:szCs w:val="30"/>
          <w:lang w:eastAsia="zh-CN"/>
        </w:rPr>
        <w:t>对初评后新增或调整的内容进行补充提交，未发生变化的部分无需重复提交。</w:t>
      </w:r>
    </w:p>
    <w:p w14:paraId="04DC2012">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default"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评分标准</w:t>
      </w:r>
    </w:p>
    <w:p w14:paraId="0954498B">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600" w:firstLineChars="200"/>
        <w:jc w:val="both"/>
        <w:textAlignment w:val="auto"/>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val="en-US" w:eastAsia="zh-CN"/>
        </w:rPr>
        <w:t>初赛</w:t>
      </w:r>
      <w:r>
        <w:rPr>
          <w:rFonts w:hint="eastAsia" w:ascii="仿宋" w:hAnsi="仿宋" w:eastAsia="仿宋" w:cs="仿宋"/>
          <w:color w:val="000000"/>
          <w:sz w:val="30"/>
          <w:szCs w:val="30"/>
          <w:lang w:eastAsia="zh-CN"/>
        </w:rPr>
        <w:t>与决赛分别评分，</w:t>
      </w:r>
      <w:r>
        <w:rPr>
          <w:rFonts w:hint="eastAsia" w:ascii="仿宋" w:hAnsi="仿宋" w:eastAsia="仿宋" w:cs="仿宋"/>
          <w:color w:val="000000"/>
          <w:sz w:val="30"/>
          <w:szCs w:val="30"/>
          <w:lang w:val="en-US" w:eastAsia="zh-CN"/>
        </w:rPr>
        <w:t>初赛</w:t>
      </w:r>
      <w:r>
        <w:rPr>
          <w:rFonts w:hint="eastAsia" w:ascii="仿宋" w:hAnsi="仿宋" w:eastAsia="仿宋" w:cs="仿宋"/>
          <w:color w:val="000000"/>
          <w:sz w:val="30"/>
          <w:szCs w:val="30"/>
          <w:lang w:eastAsia="zh-CN"/>
        </w:rPr>
        <w:t>成绩仅用于决赛资格筛选，不带入决赛；决赛成绩作为最终排名依据。两个阶段均采用百分制。</w:t>
      </w:r>
    </w:p>
    <w:p w14:paraId="0AF6A578">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初赛评分</w:t>
      </w:r>
    </w:p>
    <w:p w14:paraId="008CBAA6">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600" w:firstLineChars="200"/>
        <w:jc w:val="both"/>
        <w:textAlignment w:val="auto"/>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val="en-US" w:eastAsia="zh-CN"/>
        </w:rPr>
        <w:t>初赛</w:t>
      </w:r>
      <w:r>
        <w:rPr>
          <w:rFonts w:hint="eastAsia" w:ascii="仿宋" w:hAnsi="仿宋" w:eastAsia="仿宋" w:cs="仿宋"/>
          <w:color w:val="000000"/>
          <w:sz w:val="30"/>
          <w:szCs w:val="30"/>
          <w:lang w:eastAsia="zh-CN"/>
        </w:rPr>
        <w:t>重点考察作品的应用创意、方案合理性、城市低空特色、当前完成度及数据成果，总分为100分。</w:t>
      </w:r>
    </w:p>
    <w:tbl>
      <w:tblPr>
        <w:tblStyle w:val="3"/>
        <w:tblW w:w="5000" w:type="pct"/>
        <w:jc w:val="center"/>
        <w:tblLayout w:type="fixed"/>
        <w:tblCellMar>
          <w:top w:w="0" w:type="dxa"/>
          <w:left w:w="108" w:type="dxa"/>
          <w:bottom w:w="0" w:type="dxa"/>
          <w:right w:w="108" w:type="dxa"/>
        </w:tblCellMar>
      </w:tblPr>
      <w:tblGrid>
        <w:gridCol w:w="2375"/>
        <w:gridCol w:w="1261"/>
        <w:gridCol w:w="4886"/>
      </w:tblGrid>
      <w:tr w14:paraId="44F631F7">
        <w:tblPrEx>
          <w:tblCellMar>
            <w:top w:w="0" w:type="dxa"/>
            <w:left w:w="108" w:type="dxa"/>
            <w:bottom w:w="0" w:type="dxa"/>
            <w:right w:w="108" w:type="dxa"/>
          </w:tblCellMar>
        </w:tblPrEx>
        <w:trPr>
          <w:cantSplit/>
          <w:tblHeader/>
          <w:jc w:val="center"/>
        </w:trPr>
        <w:tc>
          <w:tcPr>
            <w:tcW w:w="2618"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D0322D3">
            <w:pPr>
              <w:spacing w:after="0" w:line="240" w:lineRule="auto"/>
              <w:jc w:val="both"/>
              <w:rPr>
                <w:rFonts w:hint="eastAsia" w:ascii="仿宋" w:hAnsi="仿宋" w:eastAsia="仿宋" w:cs="仿宋"/>
                <w:b/>
                <w:bCs/>
                <w:color w:val="000000"/>
                <w:sz w:val="24"/>
                <w:szCs w:val="24"/>
              </w:rPr>
            </w:pPr>
            <w:r>
              <w:rPr>
                <w:rFonts w:hint="eastAsia" w:ascii="仿宋" w:hAnsi="仿宋" w:eastAsia="仿宋" w:cs="仿宋"/>
                <w:b/>
                <w:bCs/>
                <w:color w:val="000000"/>
                <w:sz w:val="24"/>
                <w:szCs w:val="24"/>
              </w:rPr>
              <w:t>评分项目</w:t>
            </w:r>
          </w:p>
        </w:tc>
        <w:tc>
          <w:tcPr>
            <w:tcW w:w="1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20CCE">
            <w:pPr>
              <w:spacing w:after="0" w:line="240" w:lineRule="auto"/>
              <w:jc w:val="both"/>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分值</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5D7C6">
            <w:pPr>
              <w:spacing w:after="0" w:line="240" w:lineRule="auto"/>
              <w:jc w:val="both"/>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主要评价内容</w:t>
            </w:r>
          </w:p>
        </w:tc>
      </w:tr>
      <w:tr w14:paraId="10B559AE">
        <w:tblPrEx>
          <w:tblCellMar>
            <w:top w:w="0" w:type="dxa"/>
            <w:left w:w="108" w:type="dxa"/>
            <w:bottom w:w="0" w:type="dxa"/>
            <w:right w:w="108" w:type="dxa"/>
          </w:tblCellMar>
        </w:tblPrEx>
        <w:trPr>
          <w:cantSplit/>
          <w:jc w:val="center"/>
        </w:trPr>
        <w:tc>
          <w:tcPr>
            <w:tcW w:w="26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E3C0D">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应用创意与实际价值</w:t>
            </w:r>
          </w:p>
        </w:tc>
        <w:tc>
          <w:tcPr>
            <w:tcW w:w="1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50CF4">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30分</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29A7C725">
            <w:pPr>
              <w:spacing w:after="0" w:line="240" w:lineRule="auto"/>
              <w:jc w:val="both"/>
              <w:rPr>
                <w:rFonts w:hint="eastAsia" w:ascii="仿宋" w:hAnsi="仿宋" w:eastAsia="仿宋" w:cs="仿宋"/>
                <w:b w:val="0"/>
                <w:color w:val="000000"/>
                <w:sz w:val="24"/>
                <w:szCs w:val="24"/>
                <w:lang w:eastAsia="zh-CN"/>
              </w:rPr>
            </w:pPr>
            <w:r>
              <w:rPr>
                <w:rFonts w:hint="eastAsia" w:ascii="仿宋" w:hAnsi="仿宋" w:eastAsia="仿宋" w:cs="仿宋"/>
                <w:b w:val="0"/>
                <w:color w:val="000000"/>
                <w:sz w:val="24"/>
                <w:szCs w:val="24"/>
                <w:lang w:eastAsia="zh-CN"/>
              </w:rPr>
              <w:t>应用是否新颖，是否面向明确需求，是否具有实际应用意义和推广价值</w:t>
            </w:r>
          </w:p>
        </w:tc>
      </w:tr>
      <w:tr w14:paraId="42213E8D">
        <w:tblPrEx>
          <w:tblCellMar>
            <w:top w:w="0" w:type="dxa"/>
            <w:left w:w="108" w:type="dxa"/>
            <w:bottom w:w="0" w:type="dxa"/>
            <w:right w:w="108" w:type="dxa"/>
          </w:tblCellMar>
        </w:tblPrEx>
        <w:trPr>
          <w:cantSplit/>
          <w:jc w:val="center"/>
        </w:trPr>
        <w:tc>
          <w:tcPr>
            <w:tcW w:w="26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18A3B">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城市低空特色</w:t>
            </w:r>
          </w:p>
        </w:tc>
        <w:tc>
          <w:tcPr>
            <w:tcW w:w="1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F6B42F">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20分</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22DB2B33">
            <w:pPr>
              <w:jc w:val="both"/>
              <w:rPr>
                <w:rFonts w:hint="eastAsia" w:ascii="仿宋" w:hAnsi="仿宋" w:eastAsia="仿宋" w:cs="仿宋"/>
                <w:b w:val="0"/>
                <w:color w:val="000000"/>
                <w:sz w:val="24"/>
                <w:szCs w:val="24"/>
                <w:lang w:eastAsia="zh-CN"/>
              </w:rPr>
            </w:pPr>
            <w:r>
              <w:rPr>
                <w:rFonts w:hint="eastAsia" w:ascii="仿宋" w:hAnsi="仿宋" w:eastAsia="仿宋" w:cs="仿宋"/>
                <w:b w:val="0"/>
                <w:color w:val="000000"/>
                <w:sz w:val="24"/>
                <w:szCs w:val="24"/>
                <w:lang w:eastAsia="zh-CN"/>
              </w:rPr>
              <w:t>是否体现城市三维环境、低空运行特点及航空器应用优势</w:t>
            </w:r>
          </w:p>
        </w:tc>
      </w:tr>
      <w:tr w14:paraId="7B33B916">
        <w:tblPrEx>
          <w:tblCellMar>
            <w:top w:w="0" w:type="dxa"/>
            <w:left w:w="108" w:type="dxa"/>
            <w:bottom w:w="0" w:type="dxa"/>
            <w:right w:w="108" w:type="dxa"/>
          </w:tblCellMar>
        </w:tblPrEx>
        <w:trPr>
          <w:cantSplit/>
          <w:jc w:val="center"/>
        </w:trPr>
        <w:tc>
          <w:tcPr>
            <w:tcW w:w="26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74BF0">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技术创新与方案合理性</w:t>
            </w:r>
          </w:p>
        </w:tc>
        <w:tc>
          <w:tcPr>
            <w:tcW w:w="1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6457D">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25分</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31EC0AFD">
            <w:pPr>
              <w:jc w:val="both"/>
              <w:rPr>
                <w:rFonts w:hint="eastAsia" w:ascii="仿宋" w:hAnsi="仿宋" w:eastAsia="仿宋" w:cs="仿宋"/>
                <w:b w:val="0"/>
                <w:color w:val="000000"/>
                <w:sz w:val="24"/>
                <w:szCs w:val="24"/>
                <w:lang w:eastAsia="zh-CN"/>
              </w:rPr>
            </w:pPr>
            <w:r>
              <w:rPr>
                <w:rFonts w:hint="eastAsia" w:ascii="仿宋" w:hAnsi="仿宋" w:eastAsia="仿宋" w:cs="仿宋"/>
                <w:b w:val="0"/>
                <w:color w:val="000000"/>
                <w:sz w:val="24"/>
                <w:szCs w:val="24"/>
                <w:lang w:eastAsia="zh-CN"/>
              </w:rPr>
              <w:t>技术思路是否具有创新性，方案设计是否合理，关键技术与应用任务是否匹配</w:t>
            </w:r>
          </w:p>
        </w:tc>
      </w:tr>
      <w:tr w14:paraId="67DC5776">
        <w:tblPrEx>
          <w:tblCellMar>
            <w:top w:w="0" w:type="dxa"/>
            <w:left w:w="108" w:type="dxa"/>
            <w:bottom w:w="0" w:type="dxa"/>
            <w:right w:w="108" w:type="dxa"/>
          </w:tblCellMar>
        </w:tblPrEx>
        <w:trPr>
          <w:cantSplit/>
          <w:jc w:val="center"/>
        </w:trPr>
        <w:tc>
          <w:tcPr>
            <w:tcW w:w="26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42327">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作品完成度与平台实现</w:t>
            </w:r>
          </w:p>
        </w:tc>
        <w:tc>
          <w:tcPr>
            <w:tcW w:w="1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A5FD9E">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15分</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110F5BA3">
            <w:pPr>
              <w:spacing w:after="0" w:line="240" w:lineRule="auto"/>
              <w:jc w:val="both"/>
              <w:rPr>
                <w:rFonts w:hint="eastAsia" w:ascii="仿宋" w:hAnsi="仿宋" w:eastAsia="仿宋" w:cs="仿宋"/>
                <w:b w:val="0"/>
                <w:color w:val="000000"/>
                <w:sz w:val="24"/>
                <w:szCs w:val="24"/>
                <w:lang w:eastAsia="zh-CN"/>
              </w:rPr>
            </w:pPr>
            <w:r>
              <w:rPr>
                <w:rFonts w:hint="eastAsia" w:ascii="仿宋" w:hAnsi="仿宋" w:eastAsia="仿宋" w:cs="仿宋"/>
                <w:b w:val="0"/>
                <w:color w:val="000000"/>
                <w:sz w:val="24"/>
                <w:szCs w:val="24"/>
                <w:lang w:eastAsia="zh-CN"/>
              </w:rPr>
              <w:t>是否形成可展示的应用原型，主要功能是否已在赛方平台中实现或复现</w:t>
            </w:r>
          </w:p>
        </w:tc>
      </w:tr>
      <w:tr w14:paraId="47581553">
        <w:tblPrEx>
          <w:tblCellMar>
            <w:top w:w="0" w:type="dxa"/>
            <w:left w:w="108" w:type="dxa"/>
            <w:bottom w:w="0" w:type="dxa"/>
            <w:right w:w="108" w:type="dxa"/>
          </w:tblCellMar>
        </w:tblPrEx>
        <w:trPr>
          <w:cantSplit/>
          <w:jc w:val="center"/>
        </w:trPr>
        <w:tc>
          <w:tcPr>
            <w:tcW w:w="26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857AC">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数据成果</w:t>
            </w:r>
          </w:p>
        </w:tc>
        <w:tc>
          <w:tcPr>
            <w:tcW w:w="1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B41CBD">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10分</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4C41AC5B">
            <w:pPr>
              <w:jc w:val="both"/>
              <w:rPr>
                <w:rFonts w:hint="eastAsia" w:ascii="仿宋" w:hAnsi="仿宋" w:eastAsia="仿宋" w:cs="仿宋"/>
                <w:b w:val="0"/>
                <w:color w:val="000000"/>
                <w:sz w:val="24"/>
                <w:szCs w:val="24"/>
                <w:lang w:eastAsia="zh-CN"/>
              </w:rPr>
            </w:pPr>
            <w:r>
              <w:rPr>
                <w:rFonts w:hint="eastAsia" w:ascii="仿宋" w:hAnsi="仿宋" w:eastAsia="仿宋" w:cs="仿宋"/>
                <w:b w:val="0"/>
                <w:color w:val="000000"/>
                <w:sz w:val="24"/>
                <w:szCs w:val="24"/>
                <w:lang w:eastAsia="zh-CN"/>
              </w:rPr>
              <w:t>数据是否按要求提交，是否具有一定的完整性、多样性和后续研究价值</w:t>
            </w:r>
          </w:p>
        </w:tc>
      </w:tr>
    </w:tbl>
    <w:p w14:paraId="1C881F4A">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600" w:firstLineChars="200"/>
        <w:jc w:val="both"/>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初评出现总分相同的情况时，依次比较应用创意与实际价值、技术创新与方案合理性、城市低空特色的得分，得分较高者排名优先。</w:t>
      </w:r>
    </w:p>
    <w:p w14:paraId="29641308">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决赛评分</w:t>
      </w:r>
    </w:p>
    <w:p w14:paraId="628B850E">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600" w:firstLineChars="200"/>
        <w:jc w:val="both"/>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决赛重点评价最终作品的应用价值、具身智能系统水平、城市低空特色、技术创新与实现效果及数据贡献，总分为100分。</w:t>
      </w:r>
    </w:p>
    <w:tbl>
      <w:tblPr>
        <w:tblStyle w:val="3"/>
        <w:tblW w:w="5000" w:type="pct"/>
        <w:jc w:val="center"/>
        <w:tblLayout w:type="fixed"/>
        <w:tblCellMar>
          <w:top w:w="0" w:type="dxa"/>
          <w:left w:w="108" w:type="dxa"/>
          <w:bottom w:w="0" w:type="dxa"/>
          <w:right w:w="108" w:type="dxa"/>
        </w:tblCellMar>
      </w:tblPr>
      <w:tblGrid>
        <w:gridCol w:w="2375"/>
        <w:gridCol w:w="1261"/>
        <w:gridCol w:w="4886"/>
      </w:tblGrid>
      <w:tr w14:paraId="05AFC5A7">
        <w:tblPrEx>
          <w:tblCellMar>
            <w:top w:w="0" w:type="dxa"/>
            <w:left w:w="108" w:type="dxa"/>
            <w:bottom w:w="0" w:type="dxa"/>
            <w:right w:w="108" w:type="dxa"/>
          </w:tblCellMar>
        </w:tblPrEx>
        <w:trPr>
          <w:cantSplit/>
          <w:tblHeader/>
          <w:jc w:val="center"/>
        </w:trPr>
        <w:tc>
          <w:tcPr>
            <w:tcW w:w="2618"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D8A843E">
            <w:pPr>
              <w:spacing w:after="0" w:line="240" w:lineRule="auto"/>
              <w:jc w:val="both"/>
              <w:rPr>
                <w:rFonts w:hint="eastAsia" w:ascii="仿宋" w:hAnsi="仿宋" w:eastAsia="仿宋" w:cs="仿宋"/>
                <w:b/>
                <w:bCs/>
                <w:color w:val="000000"/>
                <w:sz w:val="24"/>
                <w:szCs w:val="24"/>
              </w:rPr>
            </w:pPr>
            <w:r>
              <w:rPr>
                <w:rFonts w:hint="eastAsia" w:ascii="仿宋" w:hAnsi="仿宋" w:eastAsia="仿宋" w:cs="仿宋"/>
                <w:b/>
                <w:bCs/>
                <w:color w:val="000000"/>
                <w:sz w:val="24"/>
                <w:szCs w:val="24"/>
              </w:rPr>
              <w:t>评分项目</w:t>
            </w:r>
          </w:p>
        </w:tc>
        <w:tc>
          <w:tcPr>
            <w:tcW w:w="1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2E04A7">
            <w:pPr>
              <w:spacing w:after="0" w:line="240" w:lineRule="auto"/>
              <w:jc w:val="both"/>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分值</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CC3A8">
            <w:pPr>
              <w:spacing w:after="0" w:line="240" w:lineRule="auto"/>
              <w:jc w:val="both"/>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主要评价内容</w:t>
            </w:r>
          </w:p>
        </w:tc>
      </w:tr>
      <w:tr w14:paraId="67B9F66A">
        <w:tblPrEx>
          <w:tblCellMar>
            <w:top w:w="0" w:type="dxa"/>
            <w:left w:w="108" w:type="dxa"/>
            <w:bottom w:w="0" w:type="dxa"/>
            <w:right w:w="108" w:type="dxa"/>
          </w:tblCellMar>
        </w:tblPrEx>
        <w:trPr>
          <w:cantSplit/>
          <w:jc w:val="center"/>
        </w:trPr>
        <w:tc>
          <w:tcPr>
            <w:tcW w:w="26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850D5">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应用创意与实际价值</w:t>
            </w:r>
          </w:p>
        </w:tc>
        <w:tc>
          <w:tcPr>
            <w:tcW w:w="1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55DAD">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30分</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605F6906">
            <w:pPr>
              <w:spacing w:after="0" w:line="240" w:lineRule="auto"/>
              <w:jc w:val="both"/>
              <w:rPr>
                <w:rFonts w:hint="eastAsia" w:ascii="仿宋" w:hAnsi="仿宋" w:eastAsia="仿宋" w:cs="仿宋"/>
                <w:b w:val="0"/>
                <w:color w:val="000000"/>
                <w:sz w:val="24"/>
                <w:szCs w:val="24"/>
                <w:lang w:eastAsia="zh-CN"/>
              </w:rPr>
            </w:pPr>
            <w:r>
              <w:rPr>
                <w:rFonts w:hint="eastAsia" w:ascii="仿宋" w:hAnsi="仿宋" w:eastAsia="仿宋" w:cs="仿宋"/>
                <w:b w:val="0"/>
                <w:color w:val="000000"/>
                <w:sz w:val="24"/>
                <w:szCs w:val="24"/>
                <w:lang w:eastAsia="zh-CN"/>
              </w:rPr>
              <w:t>应用是否新颖，是否解决真实需求，是否体现空中具身智能的必要性和应用增量</w:t>
            </w:r>
          </w:p>
        </w:tc>
      </w:tr>
      <w:tr w14:paraId="56B1EE6F">
        <w:tblPrEx>
          <w:tblCellMar>
            <w:top w:w="0" w:type="dxa"/>
            <w:left w:w="108" w:type="dxa"/>
            <w:bottom w:w="0" w:type="dxa"/>
            <w:right w:w="108" w:type="dxa"/>
          </w:tblCellMar>
        </w:tblPrEx>
        <w:trPr>
          <w:cantSplit/>
          <w:jc w:val="center"/>
        </w:trPr>
        <w:tc>
          <w:tcPr>
            <w:tcW w:w="26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D98EC">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具身智能系统完整性</w:t>
            </w:r>
          </w:p>
        </w:tc>
        <w:tc>
          <w:tcPr>
            <w:tcW w:w="1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D664F">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25分</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0A6CB98D">
            <w:pPr>
              <w:jc w:val="both"/>
              <w:rPr>
                <w:rFonts w:hint="eastAsia" w:ascii="仿宋" w:hAnsi="仿宋" w:eastAsia="仿宋" w:cs="仿宋"/>
                <w:b w:val="0"/>
                <w:color w:val="000000"/>
                <w:sz w:val="24"/>
                <w:szCs w:val="24"/>
                <w:lang w:eastAsia="zh-CN"/>
              </w:rPr>
            </w:pPr>
            <w:r>
              <w:rPr>
                <w:rFonts w:hint="eastAsia" w:ascii="仿宋" w:hAnsi="仿宋" w:eastAsia="仿宋" w:cs="仿宋"/>
                <w:b w:val="0"/>
                <w:color w:val="000000"/>
                <w:sz w:val="24"/>
                <w:szCs w:val="24"/>
                <w:lang w:eastAsia="zh-CN"/>
              </w:rPr>
              <w:t>是否体现任务理解、环境感知、自主决策、动作执行等具身智能关键能力及系统集成水平</w:t>
            </w:r>
          </w:p>
        </w:tc>
      </w:tr>
      <w:tr w14:paraId="4AE36C46">
        <w:tblPrEx>
          <w:tblCellMar>
            <w:top w:w="0" w:type="dxa"/>
            <w:left w:w="108" w:type="dxa"/>
            <w:bottom w:w="0" w:type="dxa"/>
            <w:right w:w="108" w:type="dxa"/>
          </w:tblCellMar>
        </w:tblPrEx>
        <w:trPr>
          <w:cantSplit/>
          <w:jc w:val="center"/>
        </w:trPr>
        <w:tc>
          <w:tcPr>
            <w:tcW w:w="26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400B0">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城市低空特色</w:t>
            </w:r>
          </w:p>
        </w:tc>
        <w:tc>
          <w:tcPr>
            <w:tcW w:w="1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48B34">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15分</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0CD15C89">
            <w:pPr>
              <w:jc w:val="both"/>
              <w:rPr>
                <w:rFonts w:hint="eastAsia" w:ascii="仿宋" w:hAnsi="仿宋" w:eastAsia="仿宋" w:cs="仿宋"/>
                <w:b w:val="0"/>
                <w:color w:val="000000"/>
                <w:sz w:val="24"/>
                <w:szCs w:val="24"/>
                <w:lang w:eastAsia="zh-CN"/>
              </w:rPr>
            </w:pPr>
            <w:r>
              <w:rPr>
                <w:rFonts w:hint="eastAsia" w:ascii="仿宋" w:hAnsi="仿宋" w:eastAsia="仿宋" w:cs="仿宋"/>
                <w:b w:val="0"/>
                <w:color w:val="000000"/>
                <w:sz w:val="24"/>
                <w:szCs w:val="24"/>
                <w:lang w:eastAsia="zh-CN"/>
              </w:rPr>
              <w:t>是否体现城市三维环境、运行规则、空地风险、多主体等城市低空特点</w:t>
            </w:r>
          </w:p>
        </w:tc>
      </w:tr>
      <w:tr w14:paraId="45E98C8F">
        <w:tblPrEx>
          <w:tblCellMar>
            <w:top w:w="0" w:type="dxa"/>
            <w:left w:w="108" w:type="dxa"/>
            <w:bottom w:w="0" w:type="dxa"/>
            <w:right w:w="108" w:type="dxa"/>
          </w:tblCellMar>
        </w:tblPrEx>
        <w:trPr>
          <w:cantSplit/>
          <w:jc w:val="center"/>
        </w:trPr>
        <w:tc>
          <w:tcPr>
            <w:tcW w:w="26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35067">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技术创新与实现效果</w:t>
            </w:r>
          </w:p>
        </w:tc>
        <w:tc>
          <w:tcPr>
            <w:tcW w:w="1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9BBDF9">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20分</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6715D9FE">
            <w:pPr>
              <w:spacing w:after="0" w:line="240" w:lineRule="auto"/>
              <w:jc w:val="both"/>
              <w:rPr>
                <w:rFonts w:hint="eastAsia" w:ascii="仿宋" w:hAnsi="仿宋" w:eastAsia="仿宋" w:cs="仿宋"/>
                <w:b w:val="0"/>
                <w:color w:val="000000"/>
                <w:sz w:val="24"/>
                <w:szCs w:val="24"/>
                <w:lang w:eastAsia="zh-CN"/>
              </w:rPr>
            </w:pPr>
            <w:r>
              <w:rPr>
                <w:rFonts w:hint="eastAsia" w:ascii="仿宋" w:hAnsi="仿宋" w:eastAsia="仿宋" w:cs="仿宋"/>
                <w:b w:val="0"/>
                <w:color w:val="000000"/>
                <w:sz w:val="24"/>
                <w:szCs w:val="24"/>
                <w:lang w:eastAsia="zh-CN"/>
              </w:rPr>
              <w:t>技术路线是否先进，系统集成是否合理，平台运行效果是否完整可信</w:t>
            </w:r>
          </w:p>
        </w:tc>
      </w:tr>
      <w:tr w14:paraId="08E7F2BD">
        <w:tblPrEx>
          <w:tblCellMar>
            <w:top w:w="0" w:type="dxa"/>
            <w:left w:w="108" w:type="dxa"/>
            <w:bottom w:w="0" w:type="dxa"/>
            <w:right w:w="108" w:type="dxa"/>
          </w:tblCellMar>
        </w:tblPrEx>
        <w:trPr>
          <w:cantSplit/>
          <w:jc w:val="center"/>
        </w:trPr>
        <w:tc>
          <w:tcPr>
            <w:tcW w:w="26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8747C">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数据贡献</w:t>
            </w:r>
          </w:p>
        </w:tc>
        <w:tc>
          <w:tcPr>
            <w:tcW w:w="1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66CFB">
            <w:pPr>
              <w:spacing w:after="0" w:line="240" w:lineRule="auto"/>
              <w:jc w:val="both"/>
              <w:rPr>
                <w:rFonts w:hint="eastAsia" w:ascii="仿宋" w:hAnsi="仿宋" w:eastAsia="仿宋" w:cs="仿宋"/>
                <w:b w:val="0"/>
                <w:color w:val="000000"/>
                <w:sz w:val="24"/>
                <w:szCs w:val="24"/>
              </w:rPr>
            </w:pPr>
            <w:r>
              <w:rPr>
                <w:rFonts w:hint="eastAsia" w:ascii="仿宋" w:hAnsi="仿宋" w:eastAsia="仿宋" w:cs="仿宋"/>
                <w:b w:val="0"/>
                <w:color w:val="000000"/>
                <w:sz w:val="24"/>
                <w:szCs w:val="24"/>
              </w:rPr>
              <w:t>10分</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700192F8">
            <w:pPr>
              <w:jc w:val="both"/>
              <w:rPr>
                <w:rFonts w:hint="eastAsia" w:ascii="仿宋" w:hAnsi="仿宋" w:eastAsia="仿宋" w:cs="仿宋"/>
                <w:b w:val="0"/>
                <w:color w:val="000000"/>
                <w:sz w:val="24"/>
                <w:szCs w:val="24"/>
                <w:lang w:eastAsia="zh-CN"/>
              </w:rPr>
            </w:pPr>
            <w:r>
              <w:rPr>
                <w:rFonts w:hint="eastAsia" w:ascii="仿宋" w:hAnsi="仿宋" w:eastAsia="仿宋" w:cs="仿宋"/>
                <w:b w:val="0"/>
                <w:color w:val="000000"/>
                <w:sz w:val="24"/>
                <w:szCs w:val="24"/>
                <w:lang w:eastAsia="zh-CN"/>
              </w:rPr>
              <w:t>数据是否完整、多样、可复现，是否具有后续模型训练与研究价值</w:t>
            </w:r>
          </w:p>
        </w:tc>
      </w:tr>
    </w:tbl>
    <w:p w14:paraId="704511C2">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600" w:firstLineChars="200"/>
        <w:jc w:val="both"/>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决赛出现总分相同的情况时，依次比较应用创意与实际价值、具身智能系统完整性、技术创新与实现效果的得分，得分较高者排名优先。</w:t>
      </w:r>
    </w:p>
    <w:p w14:paraId="7DC92E78">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default"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成果真实性与数据使用</w:t>
      </w:r>
    </w:p>
    <w:p w14:paraId="27061D17">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600" w:firstLineChars="200"/>
        <w:jc w:val="both"/>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演示视频应来源于赛方平台中的实际运行过程。赛方可在资格审查、初评或决赛前对场景配置、任务配置、运行日志和数据成果进行真实性核验。核验仅用于确认作品是否满足参赛要求，不单独计分，也不作为决赛现场统一性能测试。</w:t>
      </w:r>
    </w:p>
    <w:p w14:paraId="7DE78225">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600" w:firstLineChars="200"/>
        <w:jc w:val="both"/>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存在抄袭、伪造平台运行结果、使用预制动画冒充实际运行、隐瞒主要任务由人工遥控完成、大量复制相同轨迹充当不同数据，或提交材料与实际系统明显不一致等情况的，主办方有权取消参赛资格。</w:t>
      </w:r>
    </w:p>
    <w:p w14:paraId="12CB9812">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600" w:firstLineChars="200"/>
        <w:jc w:val="both"/>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参赛团队报名参赛并提交作品，即视为同意赛方将其在平台中形成并提交的标准化运行数据用于非商业科学研究、城市空中具身智能数据集建设、模型训练与算法评测、学术论文与技术报告，以及后续赛事和基准任务设计。</w:t>
      </w:r>
    </w:p>
    <w:p w14:paraId="6F890518">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default"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联系方式</w:t>
      </w:r>
    </w:p>
    <w:p w14:paraId="297124C8">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600" w:firstLineChars="200"/>
        <w:jc w:val="both"/>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如果您对此赛题有任何疑问，请随时联系我们。
</w:t>
      </w:r>
    </w:p>
    <w:p w14:paraId="6F2B386C">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600" w:firstLineChars="200"/>
        <w:jc w:val="both"/>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软件支持：TrackUAV是以"非合作无人机搜索、识别与跟踪"赛题方向为例、基于AirSim仿真平台采集的数据集，覆盖多种城市级三维环境，可用于支撑城市低空场景下具身智能体训练与验证。</w:t>
      </w:r>
    </w:p>
    <w:p w14:paraId="1262CE54">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600" w:firstLineChars="20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下载链接：</w:t>
      </w:r>
      <w:r>
        <w:rPr>
          <w:rFonts w:hint="eastAsia" w:ascii="仿宋" w:hAnsi="仿宋" w:eastAsia="仿宋" w:cs="仿宋"/>
          <w:color w:val="000000"/>
          <w:sz w:val="30"/>
          <w:szCs w:val="30"/>
          <w:lang w:val="en-US" w:eastAsia="zh-CN"/>
        </w:rPr>
        <w:fldChar w:fldCharType="begin"/>
      </w:r>
      <w:r>
        <w:rPr>
          <w:rFonts w:hint="eastAsia" w:ascii="仿宋" w:hAnsi="仿宋" w:eastAsia="仿宋" w:cs="仿宋"/>
          <w:color w:val="000000"/>
          <w:sz w:val="30"/>
          <w:szCs w:val="30"/>
          <w:lang w:val="en-US" w:eastAsia="zh-CN"/>
        </w:rPr>
        <w:instrText xml:space="preserve"> HYPERLINK "https://www.modelscope.cn/datasets/qingchengzhu/trackuav" </w:instrText>
      </w:r>
      <w:r>
        <w:rPr>
          <w:rFonts w:hint="eastAsia" w:ascii="仿宋" w:hAnsi="仿宋" w:eastAsia="仿宋" w:cs="仿宋"/>
          <w:color w:val="000000"/>
          <w:sz w:val="30"/>
          <w:szCs w:val="30"/>
          <w:lang w:val="en-US" w:eastAsia="zh-CN"/>
        </w:rPr>
        <w:fldChar w:fldCharType="separate"/>
      </w:r>
      <w:r>
        <w:rPr>
          <w:rFonts w:hint="eastAsia" w:ascii="仿宋" w:hAnsi="仿宋" w:eastAsia="仿宋" w:cs="仿宋"/>
          <w:color w:val="000000"/>
          <w:sz w:val="30"/>
          <w:szCs w:val="30"/>
          <w:lang w:val="en-US" w:eastAsia="zh-CN"/>
        </w:rPr>
        <w:t>https://www.modelscope.cn/datasets/qingchengzhu/trackuav</w:t>
      </w:r>
      <w:r>
        <w:rPr>
          <w:rFonts w:hint="eastAsia" w:ascii="仿宋" w:hAnsi="仿宋" w:eastAsia="仿宋" w:cs="仿宋"/>
          <w:color w:val="000000"/>
          <w:sz w:val="30"/>
          <w:szCs w:val="30"/>
          <w:lang w:val="en-US" w:eastAsia="zh-CN"/>
        </w:rPr>
        <w:fldChar w:fldCharType="end"/>
      </w:r>
    </w:p>
    <w:p w14:paraId="223D94A0">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600" w:firstLineChars="200"/>
        <w:jc w:val="both"/>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fldChar w:fldCharType="begin"/>
      </w:r>
      <w:r>
        <w:rPr>
          <w:rFonts w:hint="eastAsia" w:ascii="仿宋" w:hAnsi="仿宋" w:eastAsia="仿宋" w:cs="仿宋"/>
          <w:color w:val="000000"/>
          <w:sz w:val="30"/>
          <w:szCs w:val="30"/>
          <w:lang w:val="en-US" w:eastAsia="zh-CN"/>
        </w:rPr>
        <w:instrText xml:space="preserve"> HYPERLINK "mailto:jinkun@seu.edu.cn" </w:instrText>
      </w:r>
      <w:r>
        <w:rPr>
          <w:rFonts w:hint="eastAsia" w:ascii="仿宋" w:hAnsi="仿宋" w:eastAsia="仿宋" w:cs="仿宋"/>
          <w:color w:val="000000"/>
          <w:sz w:val="30"/>
          <w:szCs w:val="30"/>
          <w:lang w:val="en-US" w:eastAsia="zh-CN"/>
        </w:rPr>
        <w:fldChar w:fldCharType="separate"/>
      </w:r>
      <w:r>
        <w:rPr>
          <w:rFonts w:hint="eastAsia" w:ascii="仿宋" w:hAnsi="仿宋" w:eastAsia="仿宋" w:cs="仿宋"/>
          <w:color w:val="000000"/>
          <w:sz w:val="30"/>
          <w:szCs w:val="30"/>
          <w:lang w:val="en-US" w:eastAsia="zh-CN"/>
        </w:rPr>
        <w:t>联系方式：李老师 zhuqc@buaa.edu.cn</w:t>
      </w:r>
    </w:p>
    <w:p w14:paraId="269FAFB0">
      <w:pPr>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br w:type="page"/>
      </w:r>
    </w:p>
    <w:p w14:paraId="1ADA248C">
      <w:pPr>
        <w:pStyle w:val="7"/>
        <w:rPr>
          <w:rFonts w:hint="eastAsia" w:ascii="宋体" w:hAnsi="宋体" w:eastAsia="宋体" w:cs="宋体"/>
          <w:b/>
          <w:bCs/>
          <w:sz w:val="32"/>
          <w:szCs w:val="32"/>
          <w:lang w:eastAsia="zh-CN"/>
        </w:rPr>
      </w:pPr>
      <w:r>
        <w:rPr>
          <w:rFonts w:hint="eastAsia" w:ascii="宋体" w:hAnsi="宋体" w:eastAsia="宋体" w:cs="宋体"/>
          <w:b/>
          <w:bCs/>
          <w:sz w:val="32"/>
          <w:szCs w:val="32"/>
          <w:lang w:val="en-US" w:eastAsia="zh-CN"/>
        </w:rPr>
        <w:t>附录1</w:t>
      </w:r>
      <w:r>
        <w:rPr>
          <w:rFonts w:hint="eastAsia" w:ascii="宋体" w:hAnsi="宋体" w:eastAsia="宋体" w:cs="宋体"/>
          <w:b/>
          <w:bCs/>
          <w:sz w:val="32"/>
          <w:szCs w:val="32"/>
          <w:lang w:eastAsia="zh-CN"/>
        </w:rPr>
        <w:t>：</w:t>
      </w:r>
    </w:p>
    <w:p w14:paraId="3DB8CF86">
      <w:pPr>
        <w:pStyle w:val="7"/>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数据采集与提交规范</w:t>
      </w:r>
    </w:p>
    <w:p w14:paraId="75FE1826">
      <w:pPr>
        <w:pStyle w:val="7"/>
        <w:numPr>
          <w:ilvl w:val="0"/>
          <w:numId w:val="7"/>
        </w:numPr>
        <w:rPr>
          <w:rFonts w:hint="eastAsia" w:ascii="仿宋" w:hAnsi="仿宋" w:eastAsia="仿宋" w:cs="仿宋"/>
          <w:sz w:val="28"/>
          <w:szCs w:val="28"/>
          <w:lang w:eastAsia="zh-CN"/>
        </w:rPr>
      </w:pPr>
      <w:r>
        <w:rPr>
          <w:rFonts w:hint="eastAsia" w:ascii="仿宋" w:hAnsi="仿宋" w:eastAsia="仿宋" w:cs="仿宋"/>
          <w:sz w:val="28"/>
          <w:szCs w:val="28"/>
          <w:lang w:eastAsia="zh-CN"/>
        </w:rPr>
        <w:t>参赛团队应按照统一规范提交平台运行过程中形成的任务、环境观测、航空器状态、智能体动作及任务结果等数据。数据应具有一定的场景、任务及运行状态多样性。以下规范为当前建议稿，具体字段、采样频率、数据规模、文件格式及提交方式可根据平台测试结果进一步调整。</w:t>
      </w:r>
    </w:p>
    <w:p w14:paraId="2FF16D28">
      <w:pPr>
        <w:pStyle w:val="7"/>
        <w:numPr>
          <w:ilvl w:val="0"/>
          <w:numId w:val="7"/>
        </w:numPr>
        <w:rPr>
          <w:rFonts w:hint="eastAsia" w:ascii="仿宋" w:hAnsi="仿宋" w:eastAsia="仿宋" w:cs="仿宋"/>
          <w:sz w:val="28"/>
          <w:szCs w:val="28"/>
          <w:lang w:eastAsia="zh-CN"/>
        </w:rPr>
      </w:pPr>
      <w:r>
        <w:rPr>
          <w:rFonts w:hint="eastAsia" w:ascii="仿宋" w:hAnsi="仿宋" w:eastAsia="仿宋" w:cs="仿宋"/>
          <w:sz w:val="28"/>
          <w:szCs w:val="28"/>
          <w:lang w:eastAsia="zh-CN"/>
        </w:rPr>
        <w:t>暂定最低数量：500条任务轨迹，每条数据应包括不少于20个时间戳及其对应信息。最终数量可根据平台测试情况调整。</w:t>
      </w:r>
    </w:p>
    <w:p w14:paraId="5BF55B0A">
      <w:pPr>
        <w:pStyle w:val="7"/>
        <w:numPr>
          <w:ilvl w:val="0"/>
          <w:numId w:val="7"/>
        </w:numPr>
        <w:rPr>
          <w:rFonts w:hint="eastAsia" w:ascii="仿宋" w:hAnsi="仿宋" w:eastAsia="仿宋" w:cs="仿宋"/>
          <w:sz w:val="28"/>
          <w:szCs w:val="28"/>
          <w:lang w:eastAsia="zh-CN"/>
        </w:rPr>
      </w:pPr>
      <w:r>
        <w:rPr>
          <w:rFonts w:hint="eastAsia" w:ascii="仿宋" w:hAnsi="仿宋" w:eastAsia="仿宋" w:cs="仿宋"/>
          <w:sz w:val="28"/>
          <w:szCs w:val="28"/>
          <w:lang w:eastAsia="zh-CN"/>
        </w:rPr>
        <w:t>图像若涉及归一化请单独说明。</w:t>
      </w:r>
    </w:p>
    <w:p w14:paraId="6EB281B8">
      <w:pPr>
        <w:pStyle w:val="7"/>
        <w:numPr>
          <w:ilvl w:val="0"/>
          <w:numId w:val="7"/>
        </w:numPr>
        <w:rPr>
          <w:rFonts w:hint="eastAsia" w:ascii="仿宋" w:hAnsi="仿宋" w:eastAsia="仿宋" w:cs="仿宋"/>
          <w:sz w:val="28"/>
          <w:szCs w:val="28"/>
          <w:lang w:eastAsia="zh-CN"/>
        </w:rPr>
      </w:pPr>
      <w:r>
        <w:rPr>
          <w:rFonts w:hint="eastAsia" w:ascii="仿宋" w:hAnsi="仿宋" w:eastAsia="仿宋" w:cs="仿宋"/>
          <w:sz w:val="28"/>
          <w:szCs w:val="28"/>
          <w:lang w:eastAsia="zh-CN"/>
        </w:rPr>
        <w:t>提交数据应具有一定的场景、任务和运行状态多样性，原则上不得通过重复运行相同任务配置获得大量同质数据。</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575"/>
        <w:gridCol w:w="1276"/>
        <w:gridCol w:w="4813"/>
      </w:tblGrid>
      <w:tr w14:paraId="6A6D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46" w:type="dxa"/>
            <w:vAlign w:val="center"/>
          </w:tcPr>
          <w:p w14:paraId="5127700C">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序号</w:t>
            </w:r>
          </w:p>
        </w:tc>
        <w:tc>
          <w:tcPr>
            <w:tcW w:w="1736" w:type="dxa"/>
            <w:vAlign w:val="center"/>
          </w:tcPr>
          <w:p w14:paraId="71024E1A">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字段</w:t>
            </w:r>
          </w:p>
        </w:tc>
        <w:tc>
          <w:tcPr>
            <w:tcW w:w="1406" w:type="dxa"/>
            <w:vAlign w:val="center"/>
          </w:tcPr>
          <w:p w14:paraId="007B422C">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格式</w:t>
            </w:r>
          </w:p>
        </w:tc>
        <w:tc>
          <w:tcPr>
            <w:tcW w:w="5307" w:type="dxa"/>
            <w:vAlign w:val="center"/>
          </w:tcPr>
          <w:p w14:paraId="13A635E1">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含义</w:t>
            </w:r>
          </w:p>
        </w:tc>
      </w:tr>
      <w:tr w14:paraId="0808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46" w:type="dxa"/>
            <w:vAlign w:val="center"/>
          </w:tcPr>
          <w:p w14:paraId="0C7D36C5">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1736" w:type="dxa"/>
            <w:vAlign w:val="center"/>
          </w:tcPr>
          <w:p w14:paraId="3AAAD8EA">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episode_id</w:t>
            </w:r>
          </w:p>
        </w:tc>
        <w:tc>
          <w:tcPr>
            <w:tcW w:w="1406" w:type="dxa"/>
            <w:vAlign w:val="center"/>
          </w:tcPr>
          <w:p w14:paraId="47506F6F">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json/txt</w:t>
            </w:r>
          </w:p>
        </w:tc>
        <w:tc>
          <w:tcPr>
            <w:tcW w:w="5307" w:type="dxa"/>
            <w:vAlign w:val="center"/>
          </w:tcPr>
          <w:p w14:paraId="73CFDAC6">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任务轨迹编号，用于区分不同任务数据</w:t>
            </w:r>
          </w:p>
        </w:tc>
      </w:tr>
      <w:tr w14:paraId="7873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46" w:type="dxa"/>
            <w:vAlign w:val="center"/>
          </w:tcPr>
          <w:p w14:paraId="56E853FA">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1736" w:type="dxa"/>
            <w:vAlign w:val="center"/>
          </w:tcPr>
          <w:p w14:paraId="29EA86B9">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task_description</w:t>
            </w:r>
          </w:p>
        </w:tc>
        <w:tc>
          <w:tcPr>
            <w:tcW w:w="1406" w:type="dxa"/>
            <w:vAlign w:val="center"/>
          </w:tcPr>
          <w:p w14:paraId="253F2613">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json/txt</w:t>
            </w:r>
          </w:p>
        </w:tc>
        <w:tc>
          <w:tcPr>
            <w:tcW w:w="5307" w:type="dxa"/>
            <w:vAlign w:val="center"/>
          </w:tcPr>
          <w:p w14:paraId="02A46998">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任务描述或指令；无语言输入的作品可填写任务目标说明</w:t>
            </w:r>
          </w:p>
        </w:tc>
      </w:tr>
      <w:tr w14:paraId="48FE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46" w:type="dxa"/>
            <w:vAlign w:val="center"/>
          </w:tcPr>
          <w:p w14:paraId="04CE17D8">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3</w:t>
            </w:r>
          </w:p>
        </w:tc>
        <w:tc>
          <w:tcPr>
            <w:tcW w:w="1736" w:type="dxa"/>
            <w:vAlign w:val="center"/>
          </w:tcPr>
          <w:p w14:paraId="717577BB">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timestamp</w:t>
            </w:r>
          </w:p>
        </w:tc>
        <w:tc>
          <w:tcPr>
            <w:tcW w:w="1406" w:type="dxa"/>
            <w:vAlign w:val="center"/>
          </w:tcPr>
          <w:p w14:paraId="427F3EF7">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json/txt</w:t>
            </w:r>
          </w:p>
        </w:tc>
        <w:tc>
          <w:tcPr>
            <w:tcW w:w="5307" w:type="dxa"/>
            <w:vAlign w:val="center"/>
          </w:tcPr>
          <w:p w14:paraId="269F514A">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时间戳</w:t>
            </w:r>
          </w:p>
        </w:tc>
      </w:tr>
      <w:tr w14:paraId="355D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46" w:type="dxa"/>
            <w:vAlign w:val="center"/>
          </w:tcPr>
          <w:p w14:paraId="5E4D972F">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4</w:t>
            </w:r>
          </w:p>
        </w:tc>
        <w:tc>
          <w:tcPr>
            <w:tcW w:w="1736" w:type="dxa"/>
            <w:vAlign w:val="center"/>
          </w:tcPr>
          <w:p w14:paraId="61ADCBFA">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position</w:t>
            </w:r>
          </w:p>
        </w:tc>
        <w:tc>
          <w:tcPr>
            <w:tcW w:w="1406" w:type="dxa"/>
            <w:vAlign w:val="center"/>
          </w:tcPr>
          <w:p w14:paraId="637710DB">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json/txt</w:t>
            </w:r>
          </w:p>
        </w:tc>
        <w:tc>
          <w:tcPr>
            <w:tcW w:w="5307" w:type="dxa"/>
            <w:vAlign w:val="center"/>
          </w:tcPr>
          <w:p w14:paraId="69CE95FF">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NED世界坐标系下三维绝对位置</w:t>
            </w:r>
          </w:p>
        </w:tc>
      </w:tr>
      <w:tr w14:paraId="5704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46" w:type="dxa"/>
            <w:vAlign w:val="center"/>
          </w:tcPr>
          <w:p w14:paraId="54CC9525">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5</w:t>
            </w:r>
          </w:p>
        </w:tc>
        <w:tc>
          <w:tcPr>
            <w:tcW w:w="1736" w:type="dxa"/>
            <w:vAlign w:val="center"/>
          </w:tcPr>
          <w:p w14:paraId="47828C93">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orientation</w:t>
            </w:r>
          </w:p>
        </w:tc>
        <w:tc>
          <w:tcPr>
            <w:tcW w:w="1406" w:type="dxa"/>
            <w:vAlign w:val="center"/>
          </w:tcPr>
          <w:p w14:paraId="7657BEF6">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json/txt</w:t>
            </w:r>
          </w:p>
        </w:tc>
        <w:tc>
          <w:tcPr>
            <w:tcW w:w="5307" w:type="dxa"/>
            <w:vAlign w:val="center"/>
          </w:tcPr>
          <w:p w14:paraId="1F45E239">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NED世界坐标系下三维绝对姿态</w:t>
            </w:r>
          </w:p>
        </w:tc>
      </w:tr>
      <w:tr w14:paraId="3657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46" w:type="dxa"/>
            <w:vAlign w:val="center"/>
          </w:tcPr>
          <w:p w14:paraId="5FB47258">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6</w:t>
            </w:r>
          </w:p>
        </w:tc>
        <w:tc>
          <w:tcPr>
            <w:tcW w:w="1736" w:type="dxa"/>
            <w:vAlign w:val="center"/>
          </w:tcPr>
          <w:p w14:paraId="289383B2">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rgb_img</w:t>
            </w:r>
          </w:p>
        </w:tc>
        <w:tc>
          <w:tcPr>
            <w:tcW w:w="1406" w:type="dxa"/>
            <w:vAlign w:val="center"/>
          </w:tcPr>
          <w:p w14:paraId="3E300274">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jpg/png</w:t>
            </w:r>
          </w:p>
        </w:tc>
        <w:tc>
          <w:tcPr>
            <w:tcW w:w="5307" w:type="dxa"/>
            <w:vAlign w:val="center"/>
          </w:tcPr>
          <w:p w14:paraId="52DAFE39">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彩色图像，分辨率不小于256×256，有序命名</w:t>
            </w:r>
          </w:p>
        </w:tc>
      </w:tr>
      <w:tr w14:paraId="5D65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tcPr>
          <w:p w14:paraId="5AE07DEB">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7</w:t>
            </w:r>
          </w:p>
        </w:tc>
        <w:tc>
          <w:tcPr>
            <w:tcW w:w="1736" w:type="dxa"/>
          </w:tcPr>
          <w:p w14:paraId="714B97CE">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depth_img</w:t>
            </w:r>
          </w:p>
        </w:tc>
        <w:tc>
          <w:tcPr>
            <w:tcW w:w="1406" w:type="dxa"/>
          </w:tcPr>
          <w:p w14:paraId="7C0BA834">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jpg/png</w:t>
            </w:r>
          </w:p>
        </w:tc>
        <w:tc>
          <w:tcPr>
            <w:tcW w:w="5307" w:type="dxa"/>
          </w:tcPr>
          <w:p w14:paraId="6640C228">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深度图像，分辨率不小于225×225，有序命名</w:t>
            </w:r>
          </w:p>
        </w:tc>
      </w:tr>
      <w:tr w14:paraId="3F37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tcPr>
          <w:p w14:paraId="1754674D">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8</w:t>
            </w:r>
          </w:p>
        </w:tc>
        <w:tc>
          <w:tcPr>
            <w:tcW w:w="1736" w:type="dxa"/>
          </w:tcPr>
          <w:p w14:paraId="1C0BB723">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action</w:t>
            </w:r>
          </w:p>
        </w:tc>
        <w:tc>
          <w:tcPr>
            <w:tcW w:w="1406" w:type="dxa"/>
          </w:tcPr>
          <w:p w14:paraId="087D7C1B">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json/txt</w:t>
            </w:r>
          </w:p>
        </w:tc>
        <w:tc>
          <w:tcPr>
            <w:tcW w:w="5307" w:type="dxa"/>
          </w:tcPr>
          <w:p w14:paraId="510EC8BC">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智能体输出的动作、控制指令或决策结果</w:t>
            </w:r>
          </w:p>
        </w:tc>
      </w:tr>
      <w:tr w14:paraId="0B9B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tcPr>
          <w:p w14:paraId="59A3FDE8">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9</w:t>
            </w:r>
          </w:p>
        </w:tc>
        <w:tc>
          <w:tcPr>
            <w:tcW w:w="1736" w:type="dxa"/>
          </w:tcPr>
          <w:p w14:paraId="03509523">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result</w:t>
            </w:r>
          </w:p>
        </w:tc>
        <w:tc>
          <w:tcPr>
            <w:tcW w:w="1406" w:type="dxa"/>
          </w:tcPr>
          <w:p w14:paraId="457609C0">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json/txt</w:t>
            </w:r>
          </w:p>
        </w:tc>
        <w:tc>
          <w:tcPr>
            <w:tcW w:w="5307" w:type="dxa"/>
          </w:tcPr>
          <w:p w14:paraId="5C60E0C5">
            <w:pPr>
              <w:keepNext w:val="0"/>
              <w:keepLines w:val="0"/>
              <w:pageBreakBefore w:val="0"/>
              <w:widowControl w:val="0"/>
              <w:kinsoku/>
              <w:wordWrap/>
              <w:overflowPunct/>
              <w:topLinePunct w:val="0"/>
              <w:autoSpaceDE/>
              <w:autoSpaceDN/>
              <w:bidi w:val="0"/>
              <w:adjustRightInd/>
              <w:snapToGrid w:val="0"/>
              <w:spacing w:before="0" w:beforeLines="50" w:after="0" w:afterLines="50"/>
              <w:jc w:val="center"/>
              <w:textAlignment w:val="auto"/>
              <w:rPr>
                <w:rFonts w:hint="eastAsia" w:ascii="仿宋" w:hAnsi="仿宋" w:eastAsia="仿宋" w:cs="仿宋"/>
                <w:sz w:val="24"/>
                <w:szCs w:val="24"/>
              </w:rPr>
            </w:pPr>
            <w:r>
              <w:rPr>
                <w:rFonts w:hint="eastAsia" w:ascii="仿宋" w:hAnsi="仿宋" w:eastAsia="仿宋" w:cs="仿宋"/>
                <w:sz w:val="24"/>
                <w:szCs w:val="24"/>
              </w:rPr>
              <w:t>任务结果或完成状态</w:t>
            </w:r>
          </w:p>
        </w:tc>
      </w:tr>
    </w:tbl>
    <w:p w14:paraId="71BFE24E">
      <w:r>
        <w:br w:type="page"/>
      </w:r>
    </w:p>
    <w:p w14:paraId="056C75A9">
      <w:pPr>
        <w:pStyle w:val="7"/>
        <w:rPr>
          <w:rFonts w:hint="eastAsia" w:ascii="宋体" w:hAnsi="宋体" w:eastAsia="宋体" w:cs="宋体"/>
          <w:b/>
          <w:bCs/>
          <w:sz w:val="32"/>
          <w:szCs w:val="32"/>
          <w:lang w:eastAsia="zh-CN"/>
        </w:rPr>
      </w:pPr>
      <w:r>
        <w:rPr>
          <w:rFonts w:hint="eastAsia" w:ascii="宋体" w:hAnsi="宋体" w:eastAsia="宋体" w:cs="宋体"/>
          <w:b/>
          <w:bCs/>
          <w:sz w:val="32"/>
          <w:szCs w:val="32"/>
          <w:lang w:val="en-US" w:eastAsia="zh-CN"/>
        </w:rPr>
        <w:t>附录</w:t>
      </w:r>
      <w:r>
        <w:rPr>
          <w:rFonts w:hint="eastAsia" w:ascii="宋体" w:hAnsi="宋体" w:eastAsia="宋体" w:cs="宋体"/>
          <w:b/>
          <w:bCs/>
          <w:sz w:val="32"/>
          <w:szCs w:val="32"/>
          <w:lang w:eastAsia="zh-CN"/>
        </w:rPr>
        <w:t>2：</w:t>
      </w:r>
    </w:p>
    <w:p w14:paraId="05436140">
      <w:pPr>
        <w:pStyle w:val="7"/>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仿真平台使用手册</w:t>
      </w:r>
    </w:p>
    <w:p w14:paraId="35B7987A">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560" w:firstLineChars="200"/>
        <w:jc w:val="both"/>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本次城市空中具身智能应用创新挑战赛选用Airsim（主页：</w:t>
      </w:r>
      <w:r>
        <w:rPr>
          <w:rFonts w:hint="eastAsia" w:ascii="仿宋" w:hAnsi="仿宋" w:eastAsia="仿宋" w:cs="仿宋"/>
          <w:color w:val="000000"/>
          <w:sz w:val="28"/>
          <w:szCs w:val="28"/>
          <w:u w:val="none"/>
          <w:lang w:val="en-US" w:eastAsia="zh-CN"/>
        </w:rPr>
        <w:fldChar w:fldCharType="begin"/>
      </w:r>
      <w:r>
        <w:rPr>
          <w:rFonts w:hint="eastAsia" w:ascii="仿宋" w:hAnsi="仿宋" w:eastAsia="仿宋" w:cs="仿宋"/>
          <w:color w:val="000000"/>
          <w:sz w:val="28"/>
          <w:szCs w:val="28"/>
          <w:u w:val="none"/>
          <w:lang w:val="en-US" w:eastAsia="zh-CN"/>
        </w:rPr>
        <w:instrText xml:space="preserve"> HYPERLINK "https://frendowu.github.io/AirSim-docs-zh/" </w:instrText>
      </w:r>
      <w:r>
        <w:rPr>
          <w:rFonts w:hint="eastAsia" w:ascii="仿宋" w:hAnsi="仿宋" w:eastAsia="仿宋" w:cs="仿宋"/>
          <w:color w:val="000000"/>
          <w:sz w:val="28"/>
          <w:szCs w:val="28"/>
          <w:u w:val="none"/>
          <w:lang w:val="en-US" w:eastAsia="zh-CN"/>
        </w:rPr>
        <w:fldChar w:fldCharType="separate"/>
      </w:r>
      <w:r>
        <w:rPr>
          <w:rStyle w:val="6"/>
          <w:rFonts w:hint="eastAsia" w:ascii="仿宋" w:hAnsi="仿宋" w:eastAsia="仿宋" w:cs="仿宋"/>
          <w:sz w:val="28"/>
          <w:szCs w:val="28"/>
          <w:lang w:val="en-US" w:eastAsia="zh-CN"/>
        </w:rPr>
        <w:t>https://frendowu.github.io/AirSim-docs-zh/</w:t>
      </w:r>
      <w:r>
        <w:rPr>
          <w:rFonts w:hint="eastAsia" w:ascii="仿宋" w:hAnsi="仿宋" w:eastAsia="仿宋" w:cs="仿宋"/>
          <w:color w:val="000000"/>
          <w:sz w:val="28"/>
          <w:szCs w:val="28"/>
          <w:u w:val="none"/>
          <w:lang w:val="en-US" w:eastAsia="zh-CN"/>
        </w:rPr>
        <w:fldChar w:fldCharType="end"/>
      </w:r>
      <w:r>
        <w:rPr>
          <w:rFonts w:hint="eastAsia" w:ascii="仿宋" w:hAnsi="仿宋" w:eastAsia="仿宋" w:cs="仿宋"/>
          <w:color w:val="000000"/>
          <w:sz w:val="28"/>
          <w:szCs w:val="28"/>
          <w:lang w:val="en-US" w:eastAsia="zh-CN"/>
        </w:rPr>
        <w:t>）作为仿真平台。AirSim是具备车辆与无人机仿真能力的开源跨平台模拟器，依托虚幻引擎，它能够提供高质量的视觉渲染效果，能够输出RGB、深度、语义分割等逼真机载视觉数据，兼具算法仿真与真实飞控联调能力，天然适配无人机具身智能研究。当前无人机具身智能领域的相关论文大多配套公开仿真地图，选手可自主选用开源场景或自行构建。</w:t>
      </w:r>
    </w:p>
    <w:p w14:paraId="2EE3A6DE">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560" w:firstLineChars="200"/>
        <w:jc w:val="both"/>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赛题组织方提供若干参考案例：</w:t>
      </w:r>
    </w:p>
    <w:p w14:paraId="445FDAE9">
      <w:pPr>
        <w:pStyle w:val="8"/>
        <w:numPr>
          <w:ilvl w:val="0"/>
          <w:numId w:val="8"/>
        </w:numPr>
        <w:jc w:val="both"/>
        <w:rPr>
          <w:rFonts w:hint="eastAsia" w:ascii="宋体" w:hAnsi="宋体" w:eastAsia="宋体"/>
          <w:sz w:val="24"/>
          <w:szCs w:val="24"/>
          <w:lang w:eastAsia="zh-CN"/>
        </w:rPr>
      </w:pPr>
      <w:r>
        <w:rPr>
          <w:rFonts w:ascii="宋体" w:hAnsi="宋体" w:eastAsia="宋体"/>
          <w:sz w:val="24"/>
          <w:szCs w:val="24"/>
          <w:lang w:val="fr-BE" w:eastAsia="zh-CN"/>
        </w:rPr>
        <w:t xml:space="preserve">Wang X, Yang D, Kwan H, et al. </w:t>
      </w:r>
      <w:r>
        <w:rPr>
          <w:rFonts w:ascii="宋体" w:hAnsi="宋体" w:eastAsia="宋体"/>
          <w:sz w:val="24"/>
          <w:szCs w:val="24"/>
          <w:lang w:eastAsia="zh-CN"/>
        </w:rPr>
        <w:t>Towards realistic uav vision-language navigation: Platform, benchmark, and methodology[C]//International Conference on Learning Representations. 2025, 2025: 7292-7310.</w:t>
      </w:r>
    </w:p>
    <w:p w14:paraId="33D57956">
      <w:pPr>
        <w:pStyle w:val="8"/>
        <w:ind w:left="920"/>
        <w:rPr>
          <w:rFonts w:hint="eastAsia" w:ascii="宋体" w:hAnsi="宋体" w:eastAsia="宋体"/>
          <w:sz w:val="24"/>
          <w:szCs w:val="24"/>
          <w:lang w:eastAsia="zh-CN"/>
        </w:rPr>
      </w:pPr>
      <w:r>
        <w:rPr>
          <w:rFonts w:hint="eastAsia" w:ascii="宋体" w:hAnsi="宋体" w:eastAsia="宋体"/>
          <w:sz w:val="24"/>
          <w:szCs w:val="24"/>
          <w:lang w:eastAsia="zh-CN"/>
        </w:rPr>
        <w:t>仿真环境链接：</w:t>
      </w:r>
    </w:p>
    <w:p w14:paraId="4F6FEF46">
      <w:pPr>
        <w:pStyle w:val="8"/>
        <w:ind w:left="920"/>
        <w:rPr>
          <w:rFonts w:hint="eastAsia" w:ascii="宋体" w:hAnsi="宋体" w:eastAsia="宋体"/>
          <w:sz w:val="24"/>
          <w:szCs w:val="24"/>
          <w:lang w:eastAsia="zh-CN"/>
        </w:rPr>
      </w:pPr>
      <w:r>
        <w:rPr>
          <w:sz w:val="24"/>
          <w:szCs w:val="24"/>
        </w:rPr>
        <w:fldChar w:fldCharType="begin"/>
      </w:r>
      <w:r>
        <w:rPr>
          <w:sz w:val="24"/>
          <w:szCs w:val="24"/>
        </w:rPr>
        <w:instrText xml:space="preserve"> HYPERLINK "https://huggingface.co/datasets/wangxiangyu0814/TravelUAV_env" </w:instrText>
      </w:r>
      <w:r>
        <w:rPr>
          <w:sz w:val="24"/>
          <w:szCs w:val="24"/>
        </w:rPr>
        <w:fldChar w:fldCharType="separate"/>
      </w:r>
      <w:r>
        <w:rPr>
          <w:rStyle w:val="6"/>
          <w:rFonts w:ascii="宋体" w:hAnsi="宋体" w:eastAsia="宋体" w:cs="Times New Roman"/>
          <w:sz w:val="24"/>
          <w:szCs w:val="24"/>
          <w:lang w:eastAsia="zh-CN"/>
        </w:rPr>
        <w:t>https://huggingface.co/datasets/wangxiangyu0814/TravelUAV_env</w:t>
      </w:r>
      <w:r>
        <w:rPr>
          <w:rStyle w:val="6"/>
          <w:rFonts w:ascii="宋体" w:hAnsi="宋体" w:eastAsia="宋体" w:cs="Times New Roman"/>
          <w:sz w:val="24"/>
          <w:szCs w:val="24"/>
          <w:lang w:eastAsia="zh-CN"/>
        </w:rPr>
        <w:fldChar w:fldCharType="end"/>
      </w:r>
    </w:p>
    <w:p w14:paraId="5608F594">
      <w:pPr>
        <w:pStyle w:val="8"/>
        <w:numPr>
          <w:ilvl w:val="0"/>
          <w:numId w:val="8"/>
        </w:numPr>
        <w:jc w:val="both"/>
        <w:rPr>
          <w:rFonts w:hint="eastAsia" w:ascii="宋体" w:hAnsi="宋体" w:eastAsia="宋体"/>
          <w:sz w:val="24"/>
          <w:szCs w:val="24"/>
          <w:lang w:eastAsia="zh-CN"/>
        </w:rPr>
      </w:pPr>
      <w:r>
        <w:rPr>
          <w:rFonts w:ascii="宋体" w:hAnsi="宋体" w:eastAsia="宋体"/>
          <w:sz w:val="24"/>
          <w:szCs w:val="24"/>
          <w:lang w:val="fr-BE" w:eastAsia="zh-CN"/>
        </w:rPr>
        <w:t xml:space="preserve">Liu S, Zhang H, Qi Y, et al. </w:t>
      </w:r>
      <w:r>
        <w:rPr>
          <w:rFonts w:ascii="宋体" w:hAnsi="宋体" w:eastAsia="宋体"/>
          <w:sz w:val="24"/>
          <w:szCs w:val="24"/>
          <w:lang w:eastAsia="zh-CN"/>
        </w:rPr>
        <w:t>Aerialvln: Vision-and-language navigation for uavs[C]//Proceedings of the IEEE/CVF International Conference on Computer Vision. 2023: 15384-15394.</w:t>
      </w:r>
    </w:p>
    <w:p w14:paraId="194F1002">
      <w:pPr>
        <w:pStyle w:val="8"/>
        <w:ind w:left="920"/>
        <w:rPr>
          <w:rFonts w:hint="eastAsia" w:ascii="宋体" w:hAnsi="宋体" w:eastAsia="宋体"/>
          <w:sz w:val="24"/>
          <w:szCs w:val="24"/>
          <w:lang w:eastAsia="zh-CN"/>
        </w:rPr>
      </w:pPr>
      <w:r>
        <w:rPr>
          <w:rFonts w:hint="eastAsia" w:ascii="宋体" w:hAnsi="宋体" w:eastAsia="宋体"/>
          <w:sz w:val="24"/>
          <w:szCs w:val="24"/>
          <w:lang w:eastAsia="zh-CN"/>
        </w:rPr>
        <w:t>仿真环境链接：</w:t>
      </w:r>
    </w:p>
    <w:p w14:paraId="56FCE0EF">
      <w:pPr>
        <w:pStyle w:val="8"/>
        <w:ind w:left="920"/>
        <w:jc w:val="both"/>
        <w:rPr>
          <w:rFonts w:hint="eastAsia" w:ascii="宋体" w:hAnsi="宋体" w:eastAsia="宋体"/>
          <w:sz w:val="24"/>
          <w:szCs w:val="24"/>
          <w:lang w:eastAsia="zh-CN"/>
        </w:rPr>
      </w:pPr>
      <w:r>
        <w:rPr>
          <w:sz w:val="24"/>
          <w:szCs w:val="24"/>
        </w:rPr>
        <w:fldChar w:fldCharType="begin"/>
      </w:r>
      <w:r>
        <w:rPr>
          <w:sz w:val="24"/>
          <w:szCs w:val="24"/>
        </w:rPr>
        <w:instrText xml:space="preserve"> HYPERLINK "https://www.kaggle.com/datasets/shuboliu/aerialvln-simulators" </w:instrText>
      </w:r>
      <w:r>
        <w:rPr>
          <w:sz w:val="24"/>
          <w:szCs w:val="24"/>
        </w:rPr>
        <w:fldChar w:fldCharType="separate"/>
      </w:r>
      <w:r>
        <w:rPr>
          <w:rStyle w:val="6"/>
          <w:rFonts w:ascii="宋体" w:hAnsi="宋体" w:eastAsia="宋体"/>
          <w:sz w:val="24"/>
          <w:szCs w:val="24"/>
          <w:lang w:eastAsia="zh-CN"/>
        </w:rPr>
        <w:t>https://www.kaggle.com/datasets/shuboliu/aerialvln-simulators</w:t>
      </w:r>
      <w:r>
        <w:rPr>
          <w:rStyle w:val="6"/>
          <w:rFonts w:ascii="宋体" w:hAnsi="宋体" w:eastAsia="宋体"/>
          <w:sz w:val="24"/>
          <w:szCs w:val="24"/>
          <w:lang w:eastAsia="zh-CN"/>
        </w:rPr>
        <w:fldChar w:fldCharType="end"/>
      </w:r>
    </w:p>
    <w:p w14:paraId="16BEF00A">
      <w:pPr>
        <w:pStyle w:val="8"/>
        <w:numPr>
          <w:ilvl w:val="0"/>
          <w:numId w:val="8"/>
        </w:numPr>
        <w:jc w:val="both"/>
        <w:rPr>
          <w:rFonts w:hint="eastAsia" w:ascii="宋体" w:hAnsi="宋体" w:eastAsia="宋体"/>
          <w:sz w:val="24"/>
          <w:szCs w:val="24"/>
          <w:lang w:eastAsia="zh-CN"/>
        </w:rPr>
      </w:pPr>
      <w:r>
        <w:rPr>
          <w:rFonts w:ascii="宋体" w:hAnsi="宋体" w:eastAsia="宋体"/>
          <w:sz w:val="24"/>
          <w:szCs w:val="24"/>
          <w:lang w:val="fr-BE" w:eastAsia="zh-CN"/>
        </w:rPr>
        <w:t xml:space="preserve">Xiao J, Sun Y, Shao Y, et al. </w:t>
      </w:r>
      <w:r>
        <w:rPr>
          <w:rFonts w:ascii="宋体" w:hAnsi="宋体" w:eastAsia="宋体"/>
          <w:sz w:val="24"/>
          <w:szCs w:val="24"/>
          <w:lang w:eastAsia="zh-CN"/>
        </w:rPr>
        <w:t xml:space="preserve">Uav-on: A benchmark for open-world object goal navigation with aerial agents[C]//Proceedings of the 33rd ACM International Conference on Multimedia. </w:t>
      </w:r>
      <w:r>
        <w:rPr>
          <w:rFonts w:ascii="宋体" w:hAnsi="宋体" w:eastAsia="宋体"/>
          <w:sz w:val="24"/>
          <w:szCs w:val="24"/>
          <w:lang w:val="fr-BE" w:eastAsia="zh-CN"/>
        </w:rPr>
        <w:t>2025: 13023-13029.</w:t>
      </w:r>
    </w:p>
    <w:p w14:paraId="37D66888">
      <w:pPr>
        <w:pStyle w:val="8"/>
        <w:ind w:left="920"/>
        <w:rPr>
          <w:rFonts w:hint="eastAsia" w:ascii="宋体" w:hAnsi="宋体" w:eastAsia="宋体"/>
          <w:sz w:val="24"/>
          <w:szCs w:val="24"/>
          <w:lang w:eastAsia="zh-CN"/>
        </w:rPr>
      </w:pPr>
      <w:r>
        <w:rPr>
          <w:rFonts w:hint="eastAsia" w:ascii="宋体" w:hAnsi="宋体" w:eastAsia="宋体"/>
          <w:sz w:val="24"/>
          <w:szCs w:val="24"/>
          <w:lang w:eastAsia="zh-CN"/>
        </w:rPr>
        <w:t>仿真环境链接：</w:t>
      </w:r>
    </w:p>
    <w:p w14:paraId="78741547">
      <w:pPr>
        <w:pStyle w:val="8"/>
        <w:ind w:left="920"/>
        <w:jc w:val="both"/>
        <w:rPr>
          <w:rFonts w:hint="eastAsia" w:ascii="宋体" w:hAnsi="宋体" w:eastAsia="宋体"/>
          <w:sz w:val="24"/>
          <w:szCs w:val="24"/>
          <w:lang w:eastAsia="zh-CN"/>
        </w:rPr>
      </w:pPr>
      <w:r>
        <w:rPr>
          <w:sz w:val="24"/>
          <w:szCs w:val="24"/>
        </w:rPr>
        <w:fldChar w:fldCharType="begin"/>
      </w:r>
      <w:r>
        <w:rPr>
          <w:sz w:val="24"/>
          <w:szCs w:val="24"/>
        </w:rPr>
        <w:instrText xml:space="preserve"> HYPERLINK "https://huggingface.co/datasets/Kyaren/UAV-ON-envs-train" </w:instrText>
      </w:r>
      <w:r>
        <w:rPr>
          <w:sz w:val="24"/>
          <w:szCs w:val="24"/>
        </w:rPr>
        <w:fldChar w:fldCharType="separate"/>
      </w:r>
      <w:r>
        <w:rPr>
          <w:rStyle w:val="6"/>
          <w:rFonts w:ascii="宋体" w:hAnsi="宋体" w:eastAsia="宋体"/>
          <w:sz w:val="24"/>
          <w:szCs w:val="24"/>
          <w:lang w:eastAsia="zh-CN"/>
        </w:rPr>
        <w:t>https://huggingface.co/datasets/Kyaren/UAV-ON-envs-train</w:t>
      </w:r>
      <w:r>
        <w:rPr>
          <w:rStyle w:val="6"/>
          <w:rFonts w:ascii="宋体" w:hAnsi="宋体" w:eastAsia="宋体"/>
          <w:sz w:val="24"/>
          <w:szCs w:val="24"/>
          <w:lang w:eastAsia="zh-CN"/>
        </w:rPr>
        <w:fldChar w:fldCharType="end"/>
      </w:r>
    </w:p>
    <w:p w14:paraId="7F049331">
      <w:pPr>
        <w:keepNext w:val="0"/>
        <w:keepLines w:val="0"/>
        <w:pageBreakBefore w:val="0"/>
        <w:widowControl w:val="0"/>
        <w:kinsoku/>
        <w:wordWrap/>
        <w:overflowPunct/>
        <w:topLinePunct w:val="0"/>
        <w:autoSpaceDE/>
        <w:autoSpaceDN/>
        <w:bidi w:val="0"/>
        <w:adjustRightInd/>
        <w:snapToGrid w:val="0"/>
        <w:spacing w:before="240" w:after="120" w:line="360" w:lineRule="auto"/>
        <w:ind w:left="0" w:firstLine="560" w:firstLineChars="200"/>
        <w:jc w:val="both"/>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开展仿真的基本逻辑为：</w:t>
      </w:r>
      <w:r>
        <w:rPr>
          <w:rFonts w:hint="eastAsia" w:ascii="仿宋" w:hAnsi="仿宋" w:eastAsia="仿宋" w:cs="仿宋"/>
          <w:b/>
          <w:bCs/>
          <w:color w:val="000000"/>
          <w:sz w:val="28"/>
          <w:szCs w:val="28"/>
          <w:lang w:val="en-US" w:eastAsia="zh-CN"/>
        </w:rPr>
        <w:t>先启动仿真渲染程序（AirSim插件+虚幻场景）</w:t>
      </w:r>
      <w:r>
        <w:rPr>
          <w:rFonts w:hint="eastAsia" w:ascii="仿宋" w:hAnsi="仿宋" w:eastAsia="仿宋" w:cs="仿宋"/>
          <w:color w:val="000000"/>
          <w:sz w:val="28"/>
          <w:szCs w:val="28"/>
          <w:lang w:val="en-US" w:eastAsia="zh-CN"/>
        </w:rPr>
        <w:t>，负责三维环境渲染、无人机动力学仿真、机载传感器（RGB/深度/语义）数据生成、飞控指令执行；</w:t>
      </w:r>
      <w:r>
        <w:rPr>
          <w:rFonts w:hint="eastAsia" w:ascii="仿宋" w:hAnsi="仿宋" w:eastAsia="仿宋" w:cs="仿宋"/>
          <w:b/>
          <w:bCs/>
          <w:color w:val="000000"/>
          <w:sz w:val="28"/>
          <w:szCs w:val="28"/>
          <w:lang w:val="en-US" w:eastAsia="zh-CN"/>
        </w:rPr>
        <w:t>后启动外部算法客户端（Python程序）</w:t>
      </w:r>
      <w:r>
        <w:rPr>
          <w:rFonts w:hint="eastAsia" w:ascii="仿宋" w:hAnsi="仿宋" w:eastAsia="仿宋" w:cs="仿宋"/>
          <w:color w:val="000000"/>
          <w:sz w:val="28"/>
          <w:szCs w:val="28"/>
          <w:lang w:val="en-US" w:eastAsia="zh-CN"/>
        </w:rPr>
        <w:t>，程序通过RPC通信接口与仿真环境交互。例如，算法客户端下发导航、姿态控制指令后，仿真渲染程序实时回传图像、位姿、传感器观测数据。</w:t>
      </w:r>
    </w:p>
    <w:p w14:paraId="447EDFF2">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下文以TravelUAV项目（地址：</w:t>
      </w:r>
      <w:r>
        <w:rPr>
          <w:rFonts w:hint="eastAsia" w:ascii="仿宋" w:hAnsi="仿宋" w:eastAsia="仿宋" w:cs="仿宋"/>
          <w:color w:val="000000"/>
          <w:sz w:val="28"/>
          <w:szCs w:val="28"/>
          <w:u w:val="none"/>
          <w:lang w:val="en-US" w:eastAsia="zh-CN"/>
        </w:rPr>
        <w:fldChar w:fldCharType="begin"/>
      </w:r>
      <w:r>
        <w:rPr>
          <w:rFonts w:hint="eastAsia" w:ascii="仿宋" w:hAnsi="仿宋" w:eastAsia="仿宋" w:cs="仿宋"/>
          <w:color w:val="000000"/>
          <w:sz w:val="28"/>
          <w:szCs w:val="28"/>
          <w:u w:val="none"/>
          <w:lang w:val="en-US" w:eastAsia="zh-CN"/>
        </w:rPr>
        <w:instrText xml:space="preserve"> HYPERLINK "https://github.com/prince687028/TravelUAV" </w:instrText>
      </w:r>
      <w:r>
        <w:rPr>
          <w:rFonts w:hint="eastAsia" w:ascii="仿宋" w:hAnsi="仿宋" w:eastAsia="仿宋" w:cs="仿宋"/>
          <w:color w:val="000000"/>
          <w:sz w:val="28"/>
          <w:szCs w:val="28"/>
          <w:u w:val="none"/>
          <w:lang w:val="en-US" w:eastAsia="zh-CN"/>
        </w:rPr>
        <w:fldChar w:fldCharType="separate"/>
      </w:r>
      <w:r>
        <w:rPr>
          <w:rStyle w:val="6"/>
          <w:rFonts w:hint="eastAsia" w:ascii="仿宋" w:hAnsi="仿宋" w:eastAsia="仿宋" w:cs="仿宋"/>
          <w:sz w:val="28"/>
          <w:szCs w:val="28"/>
          <w:lang w:val="en-US" w:eastAsia="zh-CN"/>
        </w:rPr>
        <w:t>https://github.com/prince687028/TravelUAV</w:t>
      </w:r>
      <w:r>
        <w:rPr>
          <w:rFonts w:hint="eastAsia" w:ascii="仿宋" w:hAnsi="仿宋" w:eastAsia="仿宋" w:cs="仿宋"/>
          <w:color w:val="000000"/>
          <w:sz w:val="28"/>
          <w:szCs w:val="28"/>
          <w:u w:val="none"/>
          <w:lang w:val="en-US" w:eastAsia="zh-CN"/>
        </w:rPr>
        <w:fldChar w:fldCharType="end"/>
      </w:r>
      <w:r>
        <w:rPr>
          <w:rFonts w:hint="eastAsia" w:ascii="仿宋" w:hAnsi="仿宋" w:eastAsia="仿宋" w:cs="仿宋"/>
          <w:color w:val="000000"/>
          <w:sz w:val="28"/>
          <w:szCs w:val="28"/>
          <w:lang w:val="en-US" w:eastAsia="zh-CN"/>
        </w:rPr>
        <w:t>）为例详细说明：TravelUAV是基于AirSim的无人机视觉语言导航仿真平台，包含11种城市风景（见图1），支持语言指令驱动无人机自主导航。</w:t>
      </w:r>
    </w:p>
    <w:p w14:paraId="0478E058">
      <w:pPr>
        <w:jc w:val="center"/>
        <w:rPr>
          <w:rFonts w:hint="eastAsia" w:ascii="宋体" w:hAnsi="宋体" w:eastAsia="宋体"/>
          <w:lang w:eastAsia="zh-CN"/>
        </w:rPr>
      </w:pPr>
      <w:r>
        <w:drawing>
          <wp:inline distT="0" distB="0" distL="0" distR="0">
            <wp:extent cx="5074285" cy="1931035"/>
            <wp:effectExtent l="0" t="0" r="12065" b="12065"/>
            <wp:docPr id="9642638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263804" name="图片 1"/>
                    <pic:cNvPicPr>
                      <a:picLocks noChangeAspect="1"/>
                    </pic:cNvPicPr>
                  </pic:nvPicPr>
                  <pic:blipFill>
                    <a:blip r:embed="rId4"/>
                    <a:stretch>
                      <a:fillRect/>
                    </a:stretch>
                  </pic:blipFill>
                  <pic:spPr>
                    <a:xfrm>
                      <a:off x="0" y="0"/>
                      <a:ext cx="5080242" cy="1933248"/>
                    </a:xfrm>
                    <a:prstGeom prst="rect">
                      <a:avLst/>
                    </a:prstGeom>
                  </pic:spPr>
                </pic:pic>
              </a:graphicData>
            </a:graphic>
          </wp:inline>
        </w:drawing>
      </w:r>
    </w:p>
    <w:p w14:paraId="0FFD2C01">
      <w:pPr>
        <w:keepNext w:val="0"/>
        <w:keepLines w:val="0"/>
        <w:pageBreakBefore w:val="0"/>
        <w:widowControl w:val="0"/>
        <w:kinsoku/>
        <w:wordWrap/>
        <w:overflowPunct/>
        <w:topLinePunct w:val="0"/>
        <w:autoSpaceDE/>
        <w:autoSpaceDN/>
        <w:bidi w:val="0"/>
        <w:adjustRightInd/>
        <w:snapToGrid w:val="0"/>
        <w:spacing w:before="120" w:after="120" w:line="360" w:lineRule="auto"/>
        <w:ind w:left="0" w:firstLine="480" w:firstLineChars="200"/>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图1 TravelUAV部分场景示意</w:t>
      </w:r>
    </w:p>
    <w:p w14:paraId="608482F1">
      <w:pPr>
        <w:spacing w:before="240" w:beforeLines="100" w:after="120" w:afterLines="50" w:line="240" w:lineRule="auto"/>
        <w:outlineLvl w:val="1"/>
        <w:rPr>
          <w:rFonts w:hint="eastAsia" w:ascii="宋体" w:hAnsi="宋体" w:eastAsia="宋体"/>
          <w:b/>
          <w:bCs/>
          <w:sz w:val="24"/>
          <w:szCs w:val="24"/>
          <w:lang w:eastAsia="zh-CN"/>
        </w:rPr>
      </w:pPr>
      <w:r>
        <w:rPr>
          <w:rFonts w:ascii="宋体" w:hAnsi="宋体" w:eastAsia="宋体"/>
          <w:b/>
          <w:bCs/>
          <w:sz w:val="24"/>
          <w:szCs w:val="24"/>
          <w:lang w:eastAsia="zh-CN"/>
        </w:rPr>
        <w:t xml:space="preserve">1. </w:t>
      </w:r>
      <w:r>
        <w:rPr>
          <w:rFonts w:hint="eastAsia" w:ascii="宋体" w:hAnsi="宋体" w:eastAsia="宋体"/>
          <w:b/>
          <w:bCs/>
          <w:sz w:val="24"/>
          <w:szCs w:val="24"/>
          <w:lang w:eastAsia="zh-CN"/>
        </w:rPr>
        <w:t>软硬</w:t>
      </w:r>
      <w:r>
        <w:rPr>
          <w:rFonts w:ascii="宋体" w:hAnsi="宋体" w:eastAsia="宋体"/>
          <w:b/>
          <w:bCs/>
          <w:sz w:val="24"/>
          <w:szCs w:val="24"/>
          <w:lang w:eastAsia="zh-CN"/>
        </w:rPr>
        <w:t>件依赖</w:t>
      </w:r>
    </w:p>
    <w:p w14:paraId="6C5DDFE4">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GPU：≥16G 显存</w:t>
      </w:r>
    </w:p>
    <w:p w14:paraId="04581046">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NVIDIA 显卡驱动 + CUDA 11.8（匹配 PyTorch 版本）</w:t>
      </w:r>
    </w:p>
    <w:p w14:paraId="79304370">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Unreal Engine AirSim 仿真环境</w:t>
      </w:r>
      <w:r>
        <w:rPr>
          <w:rFonts w:hint="eastAsia" w:ascii="宋体" w:hAnsi="宋体" w:eastAsia="宋体"/>
          <w:sz w:val="24"/>
          <w:szCs w:val="24"/>
          <w:lang w:eastAsia="zh-CN"/>
        </w:rPr>
        <w:t>（推荐Linux系统）</w:t>
      </w:r>
    </w:p>
    <w:p w14:paraId="26F7C24D">
      <w:pPr>
        <w:spacing w:before="240" w:beforeLines="100" w:after="120" w:afterLines="50" w:line="240" w:lineRule="auto"/>
        <w:outlineLvl w:val="1"/>
        <w:rPr>
          <w:rFonts w:hint="eastAsia" w:ascii="宋体" w:hAnsi="宋体" w:eastAsia="宋体"/>
          <w:b/>
          <w:bCs/>
          <w:sz w:val="24"/>
          <w:szCs w:val="24"/>
          <w:lang w:eastAsia="zh-CN"/>
        </w:rPr>
      </w:pPr>
      <w:r>
        <w:rPr>
          <w:rFonts w:hint="eastAsia" w:ascii="宋体" w:hAnsi="宋体" w:eastAsia="宋体"/>
          <w:b/>
          <w:bCs/>
          <w:sz w:val="24"/>
          <w:szCs w:val="24"/>
          <w:lang w:eastAsia="zh-CN"/>
        </w:rPr>
        <w:t>2. 安装及仿真步骤</w:t>
      </w:r>
    </w:p>
    <w:p w14:paraId="226D70A1">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创建工作文件夹</w:t>
      </w:r>
    </w:p>
    <w:p w14:paraId="5B8689F5">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mkdir UAV_Workspace &amp;&amp; cd UAV_Workspace</w:t>
      </w:r>
    </w:p>
    <w:p w14:paraId="67913F02">
      <w:pPr>
        <w:spacing w:after="0" w:line="240" w:lineRule="auto"/>
        <w:ind w:left="420" w:leftChars="200"/>
        <w:rPr>
          <w:rFonts w:hint="eastAsia" w:ascii="宋体" w:hAnsi="宋体" w:eastAsia="宋体"/>
          <w:sz w:val="24"/>
          <w:szCs w:val="24"/>
          <w:lang w:eastAsia="zh-CN"/>
        </w:rPr>
      </w:pPr>
    </w:p>
    <w:p w14:paraId="5367620E">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克隆TravelUAV源码</w:t>
      </w:r>
    </w:p>
    <w:p w14:paraId="40299C10">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git clone https://github.com/prince687028/TravelUAV.git</w:t>
      </w:r>
    </w:p>
    <w:p w14:paraId="71C71E13">
      <w:pPr>
        <w:spacing w:after="0" w:line="240" w:lineRule="auto"/>
        <w:ind w:left="420" w:leftChars="200"/>
        <w:rPr>
          <w:rFonts w:hint="eastAsia" w:ascii="宋体" w:hAnsi="宋体" w:eastAsia="宋体"/>
          <w:sz w:val="24"/>
          <w:szCs w:val="24"/>
          <w:lang w:eastAsia="zh-CN"/>
        </w:rPr>
      </w:pPr>
    </w:p>
    <w:p w14:paraId="1754D7A6">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进入项目根目录</w:t>
      </w:r>
    </w:p>
    <w:p w14:paraId="6EEEE03F">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cd TravelUAV</w:t>
      </w:r>
    </w:p>
    <w:p w14:paraId="73179F0E">
      <w:pPr>
        <w:spacing w:after="0" w:line="240" w:lineRule="auto"/>
        <w:ind w:left="420" w:leftChars="200"/>
        <w:rPr>
          <w:rFonts w:hint="eastAsia" w:ascii="宋体" w:hAnsi="宋体" w:eastAsia="宋体"/>
          <w:sz w:val="24"/>
          <w:szCs w:val="24"/>
          <w:lang w:eastAsia="zh-CN"/>
        </w:rPr>
      </w:pPr>
    </w:p>
    <w:p w14:paraId="0F9A7D84">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r>
        <w:rPr>
          <w:rFonts w:hint="eastAsia" w:ascii="宋体" w:hAnsi="宋体" w:eastAsia="宋体"/>
          <w:sz w:val="24"/>
          <w:szCs w:val="24"/>
          <w:lang w:eastAsia="zh-CN"/>
        </w:rPr>
        <w:t>创建</w:t>
      </w:r>
      <w:r>
        <w:rPr>
          <w:rFonts w:ascii="宋体" w:hAnsi="宋体" w:eastAsia="宋体"/>
          <w:sz w:val="24"/>
          <w:szCs w:val="24"/>
          <w:lang w:eastAsia="zh-CN"/>
        </w:rPr>
        <w:t>python3.10</w:t>
      </w:r>
      <w:r>
        <w:rPr>
          <w:rFonts w:hint="eastAsia" w:ascii="宋体" w:hAnsi="宋体" w:eastAsia="宋体"/>
          <w:sz w:val="24"/>
          <w:szCs w:val="24"/>
          <w:lang w:eastAsia="zh-CN"/>
        </w:rPr>
        <w:t>环境</w:t>
      </w:r>
    </w:p>
    <w:p w14:paraId="34CDDA3D">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conda create -n llamauav python=3.10 -y</w:t>
      </w:r>
    </w:p>
    <w:p w14:paraId="1902B99F">
      <w:pPr>
        <w:spacing w:after="0" w:line="240" w:lineRule="auto"/>
        <w:ind w:left="420" w:leftChars="200"/>
        <w:rPr>
          <w:rFonts w:hint="eastAsia" w:ascii="宋体" w:hAnsi="宋体" w:eastAsia="宋体"/>
          <w:sz w:val="24"/>
          <w:szCs w:val="24"/>
          <w:lang w:eastAsia="zh-CN"/>
        </w:rPr>
      </w:pPr>
    </w:p>
    <w:p w14:paraId="583A3338">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r>
        <w:rPr>
          <w:rFonts w:hint="eastAsia" w:ascii="宋体" w:hAnsi="宋体" w:eastAsia="宋体"/>
          <w:sz w:val="24"/>
          <w:szCs w:val="24"/>
          <w:lang w:eastAsia="zh-CN"/>
        </w:rPr>
        <w:t>激活环境</w:t>
      </w:r>
    </w:p>
    <w:p w14:paraId="760D9608">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conda activate llamauav</w:t>
      </w:r>
    </w:p>
    <w:p w14:paraId="6D19EF31">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pip install torch==2.0.1 torchvision==0.15.2 torchaudio==2.0.2 --index-url </w:t>
      </w:r>
      <w:r>
        <w:rPr>
          <w:sz w:val="24"/>
          <w:szCs w:val="24"/>
        </w:rPr>
        <w:fldChar w:fldCharType="begin"/>
      </w:r>
      <w:r>
        <w:rPr>
          <w:sz w:val="24"/>
          <w:szCs w:val="24"/>
        </w:rPr>
        <w:instrText xml:space="preserve"> HYPERLINK "https://download.pytorch.org/whl/cu118" </w:instrText>
      </w:r>
      <w:r>
        <w:rPr>
          <w:sz w:val="24"/>
          <w:szCs w:val="24"/>
        </w:rPr>
        <w:fldChar w:fldCharType="separate"/>
      </w:r>
      <w:r>
        <w:rPr>
          <w:rFonts w:ascii="宋体" w:hAnsi="宋体" w:eastAsia="宋体"/>
          <w:sz w:val="24"/>
          <w:szCs w:val="24"/>
          <w:lang w:eastAsia="zh-CN"/>
        </w:rPr>
        <w:t>https://download.pytorch.org/whl/cu118</w:t>
      </w:r>
      <w:r>
        <w:rPr>
          <w:rFonts w:ascii="宋体" w:hAnsi="宋体" w:eastAsia="宋体"/>
          <w:sz w:val="24"/>
          <w:szCs w:val="24"/>
          <w:lang w:eastAsia="zh-CN"/>
        </w:rPr>
        <w:fldChar w:fldCharType="end"/>
      </w:r>
    </w:p>
    <w:p w14:paraId="0F8208D2">
      <w:pPr>
        <w:spacing w:after="0" w:line="240" w:lineRule="auto"/>
        <w:ind w:left="420" w:leftChars="200"/>
        <w:rPr>
          <w:rFonts w:hint="eastAsia" w:ascii="宋体" w:hAnsi="宋体" w:eastAsia="宋体"/>
          <w:sz w:val="24"/>
          <w:szCs w:val="24"/>
          <w:lang w:eastAsia="zh-CN"/>
        </w:rPr>
      </w:pPr>
    </w:p>
    <w:p w14:paraId="46DF0016">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r>
        <w:rPr>
          <w:rFonts w:hint="eastAsia" w:ascii="宋体" w:hAnsi="宋体" w:eastAsia="宋体"/>
          <w:sz w:val="24"/>
          <w:szCs w:val="24"/>
          <w:lang w:eastAsia="zh-CN"/>
        </w:rPr>
        <w:t>安装</w:t>
      </w:r>
      <w:r>
        <w:rPr>
          <w:rFonts w:ascii="宋体" w:hAnsi="宋体" w:eastAsia="宋体"/>
          <w:sz w:val="24"/>
          <w:szCs w:val="24"/>
          <w:lang w:eastAsia="zh-CN"/>
        </w:rPr>
        <w:t>requirements.txt</w:t>
      </w:r>
      <w:r>
        <w:rPr>
          <w:rFonts w:hint="eastAsia" w:ascii="宋体" w:hAnsi="宋体" w:eastAsia="宋体"/>
          <w:sz w:val="24"/>
          <w:szCs w:val="24"/>
          <w:lang w:eastAsia="zh-CN"/>
        </w:rPr>
        <w:t>内所有第三方库</w:t>
      </w:r>
    </w:p>
    <w:p w14:paraId="4A65637D">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pip install -r requirement.txt</w:t>
      </w:r>
    </w:p>
    <w:p w14:paraId="2C61A5D8">
      <w:pPr>
        <w:spacing w:after="0" w:line="240" w:lineRule="auto"/>
        <w:ind w:left="420" w:leftChars="200"/>
        <w:rPr>
          <w:rFonts w:hint="eastAsia" w:ascii="宋体" w:hAnsi="宋体" w:eastAsia="宋体" w:cs="Times New Roman"/>
          <w:sz w:val="24"/>
          <w:szCs w:val="24"/>
          <w:lang w:eastAsia="zh-CN"/>
        </w:rPr>
      </w:pPr>
    </w:p>
    <w:p w14:paraId="3C639DEE">
      <w:pPr>
        <w:spacing w:after="0" w:line="240" w:lineRule="auto"/>
        <w:ind w:left="420" w:leftChars="200"/>
        <w:rPr>
          <w:rFonts w:hint="eastAsia" w:ascii="宋体" w:hAnsi="宋体" w:eastAsia="宋体" w:cs="Times New Roman"/>
          <w:sz w:val="24"/>
          <w:szCs w:val="24"/>
          <w:lang w:eastAsia="zh-CN"/>
        </w:rPr>
      </w:pPr>
      <w:r>
        <w:rPr>
          <w:rFonts w:ascii="宋体" w:hAnsi="宋体" w:eastAsia="宋体" w:cs="Times New Roman"/>
          <w:sz w:val="24"/>
          <w:szCs w:val="24"/>
          <w:lang w:eastAsia="zh-CN"/>
        </w:rPr>
        <w:t># 从</w:t>
      </w:r>
      <w:r>
        <w:rPr>
          <w:sz w:val="24"/>
          <w:szCs w:val="24"/>
        </w:rPr>
        <w:fldChar w:fldCharType="begin"/>
      </w:r>
      <w:r>
        <w:rPr>
          <w:sz w:val="24"/>
          <w:szCs w:val="24"/>
        </w:rPr>
        <w:instrText xml:space="preserve"> HYPERLINK "https://huggingface.co/datasets/wangxiangyu0814/TravelUAV_env" </w:instrText>
      </w:r>
      <w:r>
        <w:rPr>
          <w:sz w:val="24"/>
          <w:szCs w:val="24"/>
        </w:rPr>
        <w:fldChar w:fldCharType="separate"/>
      </w:r>
      <w:r>
        <w:rPr>
          <w:rFonts w:ascii="宋体" w:hAnsi="宋体" w:eastAsia="宋体" w:cs="Times New Roman"/>
          <w:sz w:val="24"/>
          <w:szCs w:val="24"/>
          <w:lang w:eastAsia="zh-CN"/>
        </w:rPr>
        <w:t>https://huggingface.co/datasets/wangxiangyu0814/TravelUAV_env</w:t>
      </w:r>
      <w:r>
        <w:rPr>
          <w:rFonts w:ascii="宋体" w:hAnsi="宋体" w:eastAsia="宋体" w:cs="Times New Roman"/>
          <w:sz w:val="24"/>
          <w:szCs w:val="24"/>
          <w:lang w:eastAsia="zh-CN"/>
        </w:rPr>
        <w:fldChar w:fldCharType="end"/>
      </w:r>
      <w:r>
        <w:rPr>
          <w:rFonts w:ascii="宋体" w:hAnsi="宋体" w:eastAsia="宋体" w:cs="Times New Roman"/>
          <w:sz w:val="24"/>
          <w:szCs w:val="24"/>
          <w:lang w:eastAsia="zh-CN"/>
        </w:rPr>
        <w:t>下载环境</w:t>
      </w:r>
    </w:p>
    <w:p w14:paraId="5521DE98">
      <w:pPr>
        <w:spacing w:after="0" w:line="240" w:lineRule="auto"/>
        <w:ind w:left="420" w:leftChars="200"/>
        <w:rPr>
          <w:rFonts w:hint="eastAsia" w:ascii="宋体" w:hAnsi="宋体" w:eastAsia="宋体"/>
          <w:sz w:val="24"/>
          <w:szCs w:val="24"/>
          <w:lang w:eastAsia="zh-CN"/>
        </w:rPr>
      </w:pPr>
      <w:r>
        <w:rPr>
          <w:rFonts w:hint="eastAsia" w:ascii="宋体" w:hAnsi="宋体" w:eastAsia="宋体"/>
          <w:sz w:val="24"/>
          <w:szCs w:val="24"/>
          <w:lang w:eastAsia="zh-CN"/>
        </w:rPr>
        <w:t xml:space="preserve"># </w:t>
      </w:r>
      <w:r>
        <w:rPr>
          <w:rFonts w:ascii="宋体" w:hAnsi="宋体" w:eastAsia="宋体"/>
          <w:sz w:val="24"/>
          <w:szCs w:val="24"/>
          <w:lang w:eastAsia="zh-CN"/>
        </w:rPr>
        <w:t>解压后目录结构严格遵循规范：</w:t>
      </w:r>
    </w:p>
    <w:p w14:paraId="682EED7C">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envs_root/</w:t>
      </w:r>
    </w:p>
    <w:p w14:paraId="6B5989AF">
      <w:pPr>
        <w:spacing w:after="0" w:line="240" w:lineRule="auto"/>
        <w:ind w:left="420" w:leftChars="200"/>
        <w:rPr>
          <w:rFonts w:hint="eastAsia" w:ascii="宋体" w:hAnsi="宋体" w:eastAsia="宋体"/>
          <w:sz w:val="24"/>
          <w:szCs w:val="24"/>
          <w:lang w:eastAsia="zh-CN"/>
        </w:rPr>
      </w:pPr>
      <w:r>
        <w:rPr>
          <w:rFonts w:hint="eastAsia" w:ascii="宋体" w:hAnsi="宋体" w:eastAsia="宋体"/>
          <w:sz w:val="24"/>
          <w:szCs w:val="24"/>
          <w:lang w:eastAsia="zh-CN"/>
        </w:rPr>
        <w:t>├──</w:t>
      </w:r>
      <w:r>
        <w:rPr>
          <w:rFonts w:ascii="宋体" w:hAnsi="宋体" w:eastAsia="宋体"/>
          <w:sz w:val="24"/>
          <w:szCs w:val="24"/>
          <w:lang w:eastAsia="zh-CN"/>
        </w:rPr>
        <w:t xml:space="preserve"> carla_town_envs        # Carla</w:t>
      </w:r>
      <w:r>
        <w:rPr>
          <w:rFonts w:hint="eastAsia" w:ascii="宋体" w:hAnsi="宋体" w:eastAsia="宋体"/>
          <w:sz w:val="24"/>
          <w:szCs w:val="24"/>
          <w:lang w:eastAsia="zh-CN"/>
        </w:rPr>
        <w:t>城市场景</w:t>
      </w:r>
      <w:r>
        <w:rPr>
          <w:rFonts w:ascii="宋体" w:hAnsi="宋体" w:eastAsia="宋体"/>
          <w:sz w:val="24"/>
          <w:szCs w:val="24"/>
          <w:lang w:eastAsia="zh-CN"/>
        </w:rPr>
        <w:t>Town01~TownXX</w:t>
      </w:r>
    </w:p>
    <w:p w14:paraId="6503DE08">
      <w:pPr>
        <w:spacing w:after="0" w:line="240" w:lineRule="auto"/>
        <w:ind w:left="420" w:leftChars="200"/>
        <w:rPr>
          <w:rFonts w:hint="eastAsia" w:ascii="宋体" w:hAnsi="宋体" w:eastAsia="宋体"/>
          <w:sz w:val="24"/>
          <w:szCs w:val="24"/>
          <w:lang w:eastAsia="zh-CN"/>
        </w:rPr>
      </w:pPr>
      <w:r>
        <w:rPr>
          <w:rFonts w:hint="eastAsia" w:ascii="宋体" w:hAnsi="宋体" w:eastAsia="宋体"/>
          <w:sz w:val="24"/>
          <w:szCs w:val="24"/>
          <w:lang w:eastAsia="zh-CN"/>
        </w:rPr>
        <w:t>├──</w:t>
      </w:r>
      <w:r>
        <w:rPr>
          <w:rFonts w:ascii="宋体" w:hAnsi="宋体" w:eastAsia="宋体"/>
          <w:sz w:val="24"/>
          <w:szCs w:val="24"/>
          <w:lang w:eastAsia="zh-CN"/>
        </w:rPr>
        <w:t xml:space="preserve"> closeloop_envs         # </w:t>
      </w:r>
      <w:r>
        <w:rPr>
          <w:rFonts w:hint="eastAsia" w:ascii="宋体" w:hAnsi="宋体" w:eastAsia="宋体"/>
          <w:sz w:val="24"/>
          <w:szCs w:val="24"/>
          <w:lang w:eastAsia="zh-CN"/>
        </w:rPr>
        <w:t>闭环仿真场景（城区、公园、欧式街区）</w:t>
      </w:r>
    </w:p>
    <w:p w14:paraId="6069C2A1">
      <w:pPr>
        <w:spacing w:after="0" w:line="240" w:lineRule="auto"/>
        <w:ind w:left="420" w:leftChars="200"/>
        <w:rPr>
          <w:rFonts w:hint="eastAsia" w:ascii="宋体" w:hAnsi="宋体" w:eastAsia="宋体"/>
          <w:sz w:val="24"/>
          <w:szCs w:val="24"/>
          <w:lang w:eastAsia="zh-CN"/>
        </w:rPr>
      </w:pPr>
      <w:r>
        <w:rPr>
          <w:rFonts w:hint="eastAsia" w:ascii="宋体" w:hAnsi="宋体" w:eastAsia="宋体"/>
          <w:sz w:val="24"/>
          <w:szCs w:val="24"/>
          <w:lang w:eastAsia="zh-CN"/>
        </w:rPr>
        <w:t>│</w:t>
      </w:r>
      <w:r>
        <w:rPr>
          <w:rFonts w:ascii="宋体" w:hAnsi="宋体" w:eastAsia="宋体"/>
          <w:sz w:val="24"/>
          <w:szCs w:val="24"/>
          <w:lang w:eastAsia="zh-CN"/>
        </w:rPr>
        <w:t xml:space="preserve">   </w:t>
      </w:r>
      <w:r>
        <w:rPr>
          <w:rFonts w:hint="eastAsia" w:ascii="宋体" w:hAnsi="宋体" w:eastAsia="宋体"/>
          <w:sz w:val="24"/>
          <w:szCs w:val="24"/>
          <w:lang w:eastAsia="zh-CN"/>
        </w:rPr>
        <w:t>├──</w:t>
      </w:r>
      <w:r>
        <w:rPr>
          <w:rFonts w:ascii="宋体" w:hAnsi="宋体" w:eastAsia="宋体"/>
          <w:sz w:val="24"/>
          <w:szCs w:val="24"/>
          <w:lang w:eastAsia="zh-CN"/>
        </w:rPr>
        <w:t xml:space="preserve"> Engine</w:t>
      </w:r>
    </w:p>
    <w:p w14:paraId="545C7FA4">
      <w:pPr>
        <w:spacing w:after="0" w:line="240" w:lineRule="auto"/>
        <w:ind w:left="420" w:leftChars="200"/>
        <w:rPr>
          <w:rFonts w:hint="eastAsia" w:ascii="宋体" w:hAnsi="宋体" w:eastAsia="宋体"/>
          <w:sz w:val="24"/>
          <w:szCs w:val="24"/>
          <w:lang w:eastAsia="zh-CN"/>
        </w:rPr>
      </w:pPr>
      <w:r>
        <w:rPr>
          <w:rFonts w:hint="eastAsia" w:ascii="宋体" w:hAnsi="宋体" w:eastAsia="宋体"/>
          <w:sz w:val="24"/>
          <w:szCs w:val="24"/>
          <w:lang w:eastAsia="zh-CN"/>
        </w:rPr>
        <w:t>│</w:t>
      </w:r>
      <w:r>
        <w:rPr>
          <w:rFonts w:ascii="宋体" w:hAnsi="宋体" w:eastAsia="宋体"/>
          <w:sz w:val="24"/>
          <w:szCs w:val="24"/>
          <w:lang w:eastAsia="zh-CN"/>
        </w:rPr>
        <w:t xml:space="preserve">   </w:t>
      </w:r>
      <w:r>
        <w:rPr>
          <w:rFonts w:hint="eastAsia" w:ascii="宋体" w:hAnsi="宋体" w:eastAsia="宋体"/>
          <w:sz w:val="24"/>
          <w:szCs w:val="24"/>
          <w:lang w:eastAsia="zh-CN"/>
        </w:rPr>
        <w:t>├──</w:t>
      </w:r>
      <w:r>
        <w:rPr>
          <w:rFonts w:ascii="宋体" w:hAnsi="宋体" w:eastAsia="宋体"/>
          <w:sz w:val="24"/>
          <w:szCs w:val="24"/>
          <w:lang w:eastAsia="zh-CN"/>
        </w:rPr>
        <w:t xml:space="preserve"> ModularEuropean</w:t>
      </w:r>
    </w:p>
    <w:p w14:paraId="7B9998A8">
      <w:pPr>
        <w:spacing w:after="0" w:line="240" w:lineRule="auto"/>
        <w:ind w:left="420" w:leftChars="200"/>
        <w:rPr>
          <w:rFonts w:hint="eastAsia" w:ascii="宋体" w:hAnsi="宋体" w:eastAsia="宋体"/>
          <w:sz w:val="24"/>
          <w:szCs w:val="24"/>
          <w:lang w:eastAsia="zh-CN"/>
        </w:rPr>
      </w:pPr>
      <w:r>
        <w:rPr>
          <w:rFonts w:hint="eastAsia" w:ascii="宋体" w:hAnsi="宋体" w:eastAsia="宋体"/>
          <w:sz w:val="24"/>
          <w:szCs w:val="24"/>
          <w:lang w:eastAsia="zh-CN"/>
        </w:rPr>
        <w:t>│</w:t>
      </w:r>
      <w:r>
        <w:rPr>
          <w:rFonts w:ascii="宋体" w:hAnsi="宋体" w:eastAsia="宋体"/>
          <w:sz w:val="24"/>
          <w:szCs w:val="24"/>
          <w:lang w:eastAsia="zh-CN"/>
        </w:rPr>
        <w:t xml:space="preserve">   </w:t>
      </w:r>
      <w:r>
        <w:rPr>
          <w:rFonts w:hint="eastAsia" w:ascii="宋体" w:hAnsi="宋体" w:eastAsia="宋体"/>
          <w:sz w:val="24"/>
          <w:szCs w:val="24"/>
          <w:lang w:eastAsia="zh-CN"/>
        </w:rPr>
        <w:t>├──</w:t>
      </w:r>
      <w:r>
        <w:rPr>
          <w:rFonts w:ascii="宋体" w:hAnsi="宋体" w:eastAsia="宋体"/>
          <w:sz w:val="24"/>
          <w:szCs w:val="24"/>
          <w:lang w:eastAsia="zh-CN"/>
        </w:rPr>
        <w:t xml:space="preserve"> ModularEuropean.sh</w:t>
      </w:r>
    </w:p>
    <w:p w14:paraId="4E825C51">
      <w:pPr>
        <w:spacing w:after="0" w:line="240" w:lineRule="auto"/>
        <w:ind w:left="420" w:leftChars="200"/>
        <w:rPr>
          <w:rFonts w:hint="eastAsia" w:ascii="宋体" w:hAnsi="宋体" w:eastAsia="宋体"/>
          <w:sz w:val="24"/>
          <w:szCs w:val="24"/>
          <w:lang w:eastAsia="zh-CN"/>
        </w:rPr>
      </w:pPr>
      <w:r>
        <w:rPr>
          <w:rFonts w:hint="eastAsia" w:ascii="宋体" w:hAnsi="宋体" w:eastAsia="宋体"/>
          <w:sz w:val="24"/>
          <w:szCs w:val="24"/>
          <w:lang w:eastAsia="zh-CN"/>
        </w:rPr>
        <w:t>│</w:t>
      </w:r>
      <w:r>
        <w:rPr>
          <w:rFonts w:ascii="宋体" w:hAnsi="宋体" w:eastAsia="宋体"/>
          <w:sz w:val="24"/>
          <w:szCs w:val="24"/>
          <w:lang w:eastAsia="zh-CN"/>
        </w:rPr>
        <w:t xml:space="preserve">   </w:t>
      </w:r>
      <w:r>
        <w:rPr>
          <w:rFonts w:hint="eastAsia" w:ascii="宋体" w:hAnsi="宋体" w:eastAsia="宋体"/>
          <w:sz w:val="24"/>
          <w:szCs w:val="24"/>
          <w:lang w:eastAsia="zh-CN"/>
        </w:rPr>
        <w:t>├──</w:t>
      </w:r>
      <w:r>
        <w:rPr>
          <w:rFonts w:ascii="宋体" w:hAnsi="宋体" w:eastAsia="宋体"/>
          <w:sz w:val="24"/>
          <w:szCs w:val="24"/>
          <w:lang w:eastAsia="zh-CN"/>
        </w:rPr>
        <w:t xml:space="preserve"> ModularPark</w:t>
      </w:r>
    </w:p>
    <w:p w14:paraId="295B1D7D">
      <w:pPr>
        <w:spacing w:after="0" w:line="240" w:lineRule="auto"/>
        <w:ind w:left="420" w:leftChars="200"/>
        <w:rPr>
          <w:rFonts w:hint="eastAsia" w:ascii="宋体" w:hAnsi="宋体" w:eastAsia="宋体"/>
          <w:sz w:val="24"/>
          <w:szCs w:val="24"/>
          <w:lang w:eastAsia="zh-CN"/>
        </w:rPr>
      </w:pPr>
      <w:r>
        <w:rPr>
          <w:rFonts w:hint="eastAsia" w:ascii="宋体" w:hAnsi="宋体" w:eastAsia="宋体"/>
          <w:sz w:val="24"/>
          <w:szCs w:val="24"/>
          <w:lang w:eastAsia="zh-CN"/>
        </w:rPr>
        <w:t>│</w:t>
      </w:r>
      <w:r>
        <w:rPr>
          <w:rFonts w:ascii="宋体" w:hAnsi="宋体" w:eastAsia="宋体"/>
          <w:sz w:val="24"/>
          <w:szCs w:val="24"/>
          <w:lang w:eastAsia="zh-CN"/>
        </w:rPr>
        <w:t xml:space="preserve">   </w:t>
      </w:r>
      <w:r>
        <w:rPr>
          <w:rFonts w:hint="eastAsia" w:ascii="宋体" w:hAnsi="宋体" w:eastAsia="宋体"/>
          <w:sz w:val="24"/>
          <w:szCs w:val="24"/>
          <w:lang w:eastAsia="zh-CN"/>
        </w:rPr>
        <w:t>├──</w:t>
      </w:r>
      <w:r>
        <w:rPr>
          <w:rFonts w:ascii="宋体" w:hAnsi="宋体" w:eastAsia="宋体"/>
          <w:sz w:val="24"/>
          <w:szCs w:val="24"/>
          <w:lang w:eastAsia="zh-CN"/>
        </w:rPr>
        <w:t xml:space="preserve"> ModularPark.sh</w:t>
      </w:r>
    </w:p>
    <w:p w14:paraId="48EDAB2B">
      <w:pPr>
        <w:spacing w:after="0" w:line="240" w:lineRule="auto"/>
        <w:ind w:left="420" w:leftChars="200"/>
        <w:rPr>
          <w:rFonts w:hint="eastAsia" w:ascii="宋体" w:hAnsi="宋体" w:eastAsia="宋体"/>
          <w:sz w:val="24"/>
          <w:szCs w:val="24"/>
          <w:lang w:eastAsia="zh-CN"/>
        </w:rPr>
      </w:pPr>
    </w:p>
    <w:p w14:paraId="1EF18D76">
      <w:pPr>
        <w:spacing w:after="0" w:line="240" w:lineRule="auto"/>
        <w:ind w:left="420" w:leftChars="200"/>
        <w:rPr>
          <w:rFonts w:hint="eastAsia" w:ascii="宋体" w:hAnsi="宋体" w:eastAsia="宋体"/>
          <w:sz w:val="24"/>
          <w:szCs w:val="24"/>
          <w:lang w:eastAsia="zh-CN"/>
        </w:rPr>
      </w:pPr>
      <w:r>
        <w:rPr>
          <w:rFonts w:hint="eastAsia" w:ascii="宋体" w:hAnsi="宋体" w:eastAsia="宋体"/>
          <w:sz w:val="24"/>
          <w:szCs w:val="24"/>
          <w:lang w:eastAsia="zh-CN"/>
        </w:rPr>
        <w:t xml:space="preserve"># </w:t>
      </w:r>
      <w:r>
        <w:rPr>
          <w:rFonts w:ascii="宋体" w:hAnsi="宋体" w:eastAsia="宋体"/>
          <w:sz w:val="24"/>
          <w:szCs w:val="24"/>
          <w:lang w:eastAsia="zh-CN"/>
        </w:rPr>
        <w:t>启动 AirSim 仿真服务端</w:t>
      </w:r>
    </w:p>
    <w:p w14:paraId="554EC9AA">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进入airsim插件目录</w:t>
      </w:r>
    </w:p>
    <w:p w14:paraId="4A9B6748">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cd airsim_plugin</w:t>
      </w:r>
    </w:p>
    <w:p w14:paraId="38F5E888">
      <w:pPr>
        <w:spacing w:after="0" w:line="240" w:lineRule="auto"/>
        <w:ind w:left="420" w:leftChars="200"/>
        <w:rPr>
          <w:rFonts w:hint="eastAsia" w:ascii="宋体" w:hAnsi="宋体" w:eastAsia="宋体"/>
          <w:sz w:val="24"/>
          <w:szCs w:val="24"/>
          <w:lang w:eastAsia="zh-CN"/>
        </w:rPr>
      </w:pPr>
    </w:p>
    <w:p w14:paraId="46D61DE8">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启动仿真服务，端口30000，替换为你的地图根目录</w:t>
      </w:r>
    </w:p>
    <w:p w14:paraId="0624C896">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python AirVLNSimulatorServerTool.py --port 30000 --root_path /your/absolute/path/to/envs_root</w:t>
      </w:r>
    </w:p>
    <w:p w14:paraId="78514139">
      <w:pPr>
        <w:spacing w:before="240" w:beforeLines="100" w:after="120" w:afterLines="50" w:line="240" w:lineRule="auto"/>
        <w:outlineLvl w:val="1"/>
        <w:rPr>
          <w:rFonts w:hint="eastAsia" w:ascii="宋体" w:hAnsi="宋体" w:eastAsia="宋体"/>
          <w:b/>
          <w:bCs/>
          <w:sz w:val="24"/>
          <w:szCs w:val="24"/>
          <w:lang w:eastAsia="zh-CN"/>
        </w:rPr>
      </w:pPr>
      <w:r>
        <w:rPr>
          <w:rFonts w:hint="eastAsia" w:ascii="宋体" w:hAnsi="宋体" w:eastAsia="宋体"/>
          <w:b/>
          <w:bCs/>
          <w:sz w:val="24"/>
          <w:szCs w:val="24"/>
          <w:lang w:eastAsia="zh-CN"/>
        </w:rPr>
        <w:t>3. 基本接口</w:t>
      </w:r>
    </w:p>
    <w:p w14:paraId="60402CA1">
      <w:pPr>
        <w:spacing w:before="120" w:beforeLines="50" w:after="120" w:afterLines="50" w:line="240" w:lineRule="auto"/>
        <w:outlineLvl w:val="2"/>
        <w:rPr>
          <w:rFonts w:hint="eastAsia" w:ascii="宋体" w:hAnsi="宋体" w:eastAsia="宋体"/>
          <w:b/>
          <w:bCs/>
          <w:sz w:val="24"/>
          <w:szCs w:val="24"/>
          <w:lang w:eastAsia="zh-CN"/>
        </w:rPr>
      </w:pPr>
      <w:r>
        <w:rPr>
          <w:rFonts w:hint="eastAsia" w:ascii="宋体" w:hAnsi="宋体" w:eastAsia="宋体"/>
          <w:b/>
          <w:bCs/>
          <w:sz w:val="24"/>
          <w:szCs w:val="24"/>
          <w:lang w:eastAsia="zh-CN"/>
        </w:rPr>
        <w:t>3.</w:t>
      </w:r>
      <w:r>
        <w:rPr>
          <w:rFonts w:ascii="宋体" w:hAnsi="宋体" w:eastAsia="宋体"/>
          <w:b/>
          <w:bCs/>
          <w:sz w:val="24"/>
          <w:szCs w:val="24"/>
          <w:lang w:eastAsia="zh-CN"/>
        </w:rPr>
        <w:t xml:space="preserve">1 </w:t>
      </w:r>
      <w:r>
        <w:rPr>
          <w:rFonts w:hint="eastAsia" w:ascii="宋体" w:hAnsi="宋体" w:eastAsia="宋体"/>
          <w:b/>
          <w:bCs/>
          <w:sz w:val="24"/>
          <w:szCs w:val="24"/>
          <w:lang w:eastAsia="zh-CN"/>
        </w:rPr>
        <w:t>基本数据类型</w:t>
      </w:r>
    </w:p>
    <w:p w14:paraId="5F531C97">
      <w:pPr>
        <w:spacing w:after="0" w:line="240" w:lineRule="auto"/>
        <w:ind w:left="420" w:leftChars="200"/>
        <w:rPr>
          <w:rFonts w:hint="eastAsia" w:ascii="宋体" w:hAnsi="宋体" w:eastAsia="宋体"/>
          <w:sz w:val="24"/>
          <w:szCs w:val="24"/>
          <w:lang w:eastAsia="zh-CN"/>
        </w:rPr>
      </w:pPr>
      <w:r>
        <w:rPr>
          <w:rFonts w:hint="eastAsia" w:ascii="宋体" w:hAnsi="宋体" w:eastAsia="宋体"/>
          <w:sz w:val="24"/>
          <w:szCs w:val="24"/>
          <w:lang w:eastAsia="zh-CN"/>
        </w:rPr>
        <w:t># 基于airsim库开发</w:t>
      </w:r>
    </w:p>
    <w:p w14:paraId="53FB9BB5">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import airsim</w:t>
      </w:r>
    </w:p>
    <w:p w14:paraId="76914392">
      <w:pPr>
        <w:spacing w:after="0" w:line="240" w:lineRule="auto"/>
        <w:ind w:left="420" w:leftChars="200"/>
        <w:rPr>
          <w:rFonts w:hint="eastAsia" w:ascii="宋体" w:hAnsi="宋体" w:eastAsia="宋体"/>
          <w:sz w:val="24"/>
          <w:szCs w:val="24"/>
          <w:lang w:eastAsia="zh-CN"/>
        </w:rPr>
      </w:pPr>
    </w:p>
    <w:p w14:paraId="3DDA298E">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r>
        <w:rPr>
          <w:rFonts w:hint="eastAsia" w:ascii="宋体" w:hAnsi="宋体" w:eastAsia="宋体"/>
          <w:sz w:val="24"/>
          <w:szCs w:val="24"/>
          <w:lang w:eastAsia="zh-CN"/>
        </w:rPr>
        <w:t>三维向量</w:t>
      </w:r>
      <w:r>
        <w:rPr>
          <w:rFonts w:ascii="宋体" w:hAnsi="宋体" w:eastAsia="宋体"/>
          <w:sz w:val="24"/>
          <w:szCs w:val="24"/>
          <w:lang w:eastAsia="zh-CN"/>
        </w:rPr>
        <w:t xml:space="preserve"> (x, y, z)</w:t>
      </w:r>
      <w:r>
        <w:rPr>
          <w:rFonts w:hint="eastAsia" w:ascii="宋体" w:hAnsi="宋体" w:eastAsia="宋体"/>
          <w:sz w:val="24"/>
          <w:szCs w:val="24"/>
          <w:lang w:eastAsia="zh-CN"/>
        </w:rPr>
        <w:t>，单位：米</w:t>
      </w:r>
    </w:p>
    <w:p w14:paraId="75790D9D">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pos = airsim.Vector3r(x_val=1.0, y_val=2.0, z_val=-3.0)</w:t>
      </w:r>
    </w:p>
    <w:p w14:paraId="400C48DB">
      <w:pPr>
        <w:spacing w:after="0" w:line="240" w:lineRule="auto"/>
        <w:ind w:left="420" w:leftChars="200"/>
        <w:rPr>
          <w:rFonts w:hint="eastAsia" w:ascii="宋体" w:hAnsi="宋体" w:eastAsia="宋体"/>
          <w:sz w:val="24"/>
          <w:szCs w:val="24"/>
          <w:lang w:eastAsia="zh-CN"/>
        </w:rPr>
      </w:pPr>
    </w:p>
    <w:p w14:paraId="3253C71C">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r>
        <w:rPr>
          <w:rFonts w:hint="eastAsia" w:ascii="宋体" w:hAnsi="宋体" w:eastAsia="宋体"/>
          <w:sz w:val="24"/>
          <w:szCs w:val="24"/>
          <w:lang w:eastAsia="zh-CN"/>
        </w:rPr>
        <w:t>四元数</w:t>
      </w:r>
      <w:r>
        <w:rPr>
          <w:rFonts w:ascii="宋体" w:hAnsi="宋体" w:eastAsia="宋体"/>
          <w:sz w:val="24"/>
          <w:szCs w:val="24"/>
          <w:lang w:eastAsia="zh-CN"/>
        </w:rPr>
        <w:t xml:space="preserve"> (x, y, z, w)</w:t>
      </w:r>
      <w:r>
        <w:rPr>
          <w:rFonts w:hint="eastAsia" w:ascii="宋体" w:hAnsi="宋体" w:eastAsia="宋体"/>
          <w:sz w:val="24"/>
          <w:szCs w:val="24"/>
          <w:lang w:eastAsia="zh-CN"/>
        </w:rPr>
        <w:t>，表示旋转姿态</w:t>
      </w:r>
    </w:p>
    <w:p w14:paraId="530A56EF">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ori = airsim.Quaternionr(x_val=0, y_val=0, z_val=0, w_val=1)</w:t>
      </w:r>
    </w:p>
    <w:p w14:paraId="4EB5FFE4">
      <w:pPr>
        <w:spacing w:after="0" w:line="240" w:lineRule="auto"/>
        <w:ind w:left="420" w:leftChars="200"/>
        <w:rPr>
          <w:rFonts w:hint="eastAsia" w:ascii="宋体" w:hAnsi="宋体" w:eastAsia="宋体"/>
          <w:sz w:val="24"/>
          <w:szCs w:val="24"/>
          <w:lang w:eastAsia="zh-CN"/>
        </w:rPr>
      </w:pPr>
    </w:p>
    <w:p w14:paraId="3726AB57">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r>
        <w:rPr>
          <w:rFonts w:hint="eastAsia" w:ascii="宋体" w:hAnsi="宋体" w:eastAsia="宋体"/>
          <w:sz w:val="24"/>
          <w:szCs w:val="24"/>
          <w:lang w:eastAsia="zh-CN"/>
        </w:rPr>
        <w:t>位姿</w:t>
      </w:r>
      <w:r>
        <w:rPr>
          <w:rFonts w:ascii="宋体" w:hAnsi="宋体" w:eastAsia="宋体"/>
          <w:sz w:val="24"/>
          <w:szCs w:val="24"/>
          <w:lang w:eastAsia="zh-CN"/>
        </w:rPr>
        <w:t xml:space="preserve"> = </w:t>
      </w:r>
      <w:r>
        <w:rPr>
          <w:rFonts w:hint="eastAsia" w:ascii="宋体" w:hAnsi="宋体" w:eastAsia="宋体"/>
          <w:sz w:val="24"/>
          <w:szCs w:val="24"/>
          <w:lang w:eastAsia="zh-CN"/>
        </w:rPr>
        <w:t>位置</w:t>
      </w:r>
      <w:r>
        <w:rPr>
          <w:rFonts w:ascii="宋体" w:hAnsi="宋体" w:eastAsia="宋体"/>
          <w:sz w:val="24"/>
          <w:szCs w:val="24"/>
          <w:lang w:eastAsia="zh-CN"/>
        </w:rPr>
        <w:t xml:space="preserve"> + </w:t>
      </w:r>
      <w:r>
        <w:rPr>
          <w:rFonts w:hint="eastAsia" w:ascii="宋体" w:hAnsi="宋体" w:eastAsia="宋体"/>
          <w:sz w:val="24"/>
          <w:szCs w:val="24"/>
          <w:lang w:eastAsia="zh-CN"/>
        </w:rPr>
        <w:t>姿态</w:t>
      </w:r>
    </w:p>
    <w:p w14:paraId="6187F674">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pose = airsim.Pose(position_val=pos, orientation_val=ori)</w:t>
      </w:r>
    </w:p>
    <w:p w14:paraId="27C988D8">
      <w:pPr>
        <w:spacing w:after="0" w:line="240" w:lineRule="auto"/>
        <w:ind w:left="420" w:leftChars="200"/>
        <w:rPr>
          <w:rFonts w:hint="eastAsia" w:ascii="宋体" w:hAnsi="宋体" w:eastAsia="宋体"/>
          <w:sz w:val="24"/>
          <w:szCs w:val="24"/>
          <w:lang w:eastAsia="zh-CN"/>
        </w:rPr>
      </w:pPr>
    </w:p>
    <w:p w14:paraId="747873DF">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r>
        <w:rPr>
          <w:rFonts w:hint="eastAsia" w:ascii="宋体" w:hAnsi="宋体" w:eastAsia="宋体"/>
          <w:sz w:val="24"/>
          <w:szCs w:val="24"/>
          <w:lang w:eastAsia="zh-CN"/>
        </w:rPr>
        <w:t>运动学状态（包含位置、姿态、速度等）</w:t>
      </w:r>
    </w:p>
    <w:p w14:paraId="4C023762">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state = airsim.KinematicsState()</w:t>
      </w:r>
    </w:p>
    <w:p w14:paraId="0C1390BB">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state.position = airsim.Vector3r(...)</w:t>
      </w:r>
    </w:p>
    <w:p w14:paraId="65A41F83">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state.orientation = airsim.Quaternionr()</w:t>
      </w:r>
    </w:p>
    <w:p w14:paraId="6459CCAA">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state.linear_velocity = airsim.Vector3r()</w:t>
      </w:r>
    </w:p>
    <w:p w14:paraId="640D7B0F">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state.angular_velocity = airsim.Vector3r()</w:t>
      </w:r>
    </w:p>
    <w:p w14:paraId="6956E0C2">
      <w:pPr>
        <w:spacing w:before="120" w:beforeLines="50" w:after="120" w:afterLines="50" w:line="240" w:lineRule="auto"/>
        <w:outlineLvl w:val="2"/>
        <w:rPr>
          <w:rFonts w:hint="eastAsia" w:ascii="宋体" w:hAnsi="宋体" w:eastAsia="宋体"/>
          <w:b/>
          <w:bCs/>
          <w:sz w:val="24"/>
          <w:szCs w:val="24"/>
          <w:lang w:eastAsia="zh-CN"/>
        </w:rPr>
      </w:pPr>
      <w:r>
        <w:rPr>
          <w:rFonts w:hint="eastAsia" w:ascii="宋体" w:hAnsi="宋体" w:eastAsia="宋体"/>
          <w:b/>
          <w:bCs/>
          <w:sz w:val="24"/>
          <w:szCs w:val="24"/>
          <w:lang w:eastAsia="zh-CN"/>
        </w:rPr>
        <w:t>3.</w:t>
      </w:r>
      <w:r>
        <w:rPr>
          <w:rFonts w:ascii="宋体" w:hAnsi="宋体" w:eastAsia="宋体"/>
          <w:b/>
          <w:bCs/>
          <w:sz w:val="24"/>
          <w:szCs w:val="24"/>
          <w:lang w:eastAsia="zh-CN"/>
        </w:rPr>
        <w:t xml:space="preserve">2 </w:t>
      </w:r>
      <w:r>
        <w:rPr>
          <w:rFonts w:hint="eastAsia" w:ascii="宋体" w:hAnsi="宋体" w:eastAsia="宋体"/>
          <w:b/>
          <w:bCs/>
          <w:sz w:val="24"/>
          <w:szCs w:val="24"/>
          <w:lang w:eastAsia="zh-CN"/>
        </w:rPr>
        <w:t>坐标转换工具函数</w:t>
      </w:r>
    </w:p>
    <w:p w14:paraId="4692201D">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r>
        <w:rPr>
          <w:rFonts w:hint="eastAsia" w:ascii="宋体" w:hAnsi="宋体" w:eastAsia="宋体"/>
          <w:sz w:val="24"/>
          <w:szCs w:val="24"/>
          <w:lang w:eastAsia="zh-CN"/>
        </w:rPr>
        <w:t>四元数</w:t>
      </w:r>
      <w:r>
        <w:rPr>
          <w:rFonts w:ascii="宋体" w:hAnsi="宋体" w:eastAsia="宋体"/>
          <w:sz w:val="24"/>
          <w:szCs w:val="24"/>
          <w:lang w:eastAsia="zh-CN"/>
        </w:rPr>
        <w:t xml:space="preserve"> </w:t>
      </w:r>
      <w:r>
        <w:rPr>
          <w:rFonts w:hint="eastAsia" w:ascii="宋体" w:hAnsi="宋体" w:eastAsia="宋体"/>
          <w:sz w:val="24"/>
          <w:szCs w:val="24"/>
          <w:lang w:eastAsia="zh-CN"/>
        </w:rPr>
        <w:t>→</w:t>
      </w:r>
      <w:r>
        <w:rPr>
          <w:rFonts w:ascii="宋体" w:hAnsi="宋体" w:eastAsia="宋体"/>
          <w:sz w:val="24"/>
          <w:szCs w:val="24"/>
          <w:lang w:eastAsia="zh-CN"/>
        </w:rPr>
        <w:t xml:space="preserve"> </w:t>
      </w:r>
      <w:r>
        <w:rPr>
          <w:rFonts w:hint="eastAsia" w:ascii="宋体" w:hAnsi="宋体" w:eastAsia="宋体"/>
          <w:sz w:val="24"/>
          <w:szCs w:val="24"/>
          <w:lang w:eastAsia="zh-CN"/>
        </w:rPr>
        <w:t>欧拉角</w:t>
      </w:r>
      <w:r>
        <w:rPr>
          <w:rFonts w:ascii="宋体" w:hAnsi="宋体" w:eastAsia="宋体"/>
          <w:sz w:val="24"/>
          <w:szCs w:val="24"/>
          <w:lang w:eastAsia="zh-CN"/>
        </w:rPr>
        <w:t xml:space="preserve"> (pitch, roll, yaw)</w:t>
      </w:r>
      <w:r>
        <w:rPr>
          <w:rFonts w:hint="eastAsia" w:ascii="宋体" w:hAnsi="宋体" w:eastAsia="宋体"/>
          <w:sz w:val="24"/>
          <w:szCs w:val="24"/>
          <w:lang w:eastAsia="zh-CN"/>
        </w:rPr>
        <w:t>，单位：弧度</w:t>
      </w:r>
    </w:p>
    <w:p w14:paraId="6EE6E421">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pitch, roll, yaw = airsim.to_eularian_angles(ori)</w:t>
      </w:r>
    </w:p>
    <w:p w14:paraId="2ACABFE6">
      <w:pPr>
        <w:spacing w:after="0" w:line="240" w:lineRule="auto"/>
        <w:ind w:left="420" w:leftChars="200"/>
        <w:rPr>
          <w:rFonts w:hint="eastAsia" w:ascii="宋体" w:hAnsi="宋体" w:eastAsia="宋体"/>
          <w:sz w:val="24"/>
          <w:szCs w:val="24"/>
          <w:lang w:eastAsia="zh-CN"/>
        </w:rPr>
      </w:pPr>
    </w:p>
    <w:p w14:paraId="3F30A269">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r>
        <w:rPr>
          <w:rFonts w:hint="eastAsia" w:ascii="宋体" w:hAnsi="宋体" w:eastAsia="宋体"/>
          <w:sz w:val="24"/>
          <w:szCs w:val="24"/>
          <w:lang w:eastAsia="zh-CN"/>
        </w:rPr>
        <w:t>欧拉角</w:t>
      </w:r>
      <w:r>
        <w:rPr>
          <w:rFonts w:ascii="宋体" w:hAnsi="宋体" w:eastAsia="宋体"/>
          <w:sz w:val="24"/>
          <w:szCs w:val="24"/>
          <w:lang w:eastAsia="zh-CN"/>
        </w:rPr>
        <w:t xml:space="preserve"> </w:t>
      </w:r>
      <w:r>
        <w:rPr>
          <w:rFonts w:hint="eastAsia" w:ascii="宋体" w:hAnsi="宋体" w:eastAsia="宋体"/>
          <w:sz w:val="24"/>
          <w:szCs w:val="24"/>
          <w:lang w:eastAsia="zh-CN"/>
        </w:rPr>
        <w:t>→</w:t>
      </w:r>
      <w:r>
        <w:rPr>
          <w:rFonts w:ascii="宋体" w:hAnsi="宋体" w:eastAsia="宋体"/>
          <w:sz w:val="24"/>
          <w:szCs w:val="24"/>
          <w:lang w:eastAsia="zh-CN"/>
        </w:rPr>
        <w:t xml:space="preserve"> </w:t>
      </w:r>
      <w:r>
        <w:rPr>
          <w:rFonts w:hint="eastAsia" w:ascii="宋体" w:hAnsi="宋体" w:eastAsia="宋体"/>
          <w:sz w:val="24"/>
          <w:szCs w:val="24"/>
          <w:lang w:eastAsia="zh-CN"/>
        </w:rPr>
        <w:t>四元数，单位：弧度</w:t>
      </w:r>
    </w:p>
    <w:p w14:paraId="47D37767">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ori = airsim.to_quaternion(pitch, roll, yaw)</w:t>
      </w:r>
    </w:p>
    <w:p w14:paraId="50024F98">
      <w:pPr>
        <w:spacing w:before="120" w:beforeLines="50" w:after="120" w:afterLines="50" w:line="240" w:lineRule="auto"/>
        <w:outlineLvl w:val="2"/>
        <w:rPr>
          <w:rFonts w:hint="eastAsia" w:ascii="宋体" w:hAnsi="宋体" w:eastAsia="宋体"/>
          <w:b/>
          <w:bCs/>
          <w:sz w:val="24"/>
          <w:szCs w:val="24"/>
          <w:lang w:eastAsia="zh-CN"/>
        </w:rPr>
      </w:pPr>
      <w:r>
        <w:rPr>
          <w:rFonts w:hint="eastAsia" w:ascii="宋体" w:hAnsi="宋体" w:eastAsia="宋体"/>
          <w:b/>
          <w:bCs/>
          <w:sz w:val="24"/>
          <w:szCs w:val="24"/>
          <w:lang w:eastAsia="zh-CN"/>
        </w:rPr>
        <w:t>3.</w:t>
      </w:r>
      <w:r>
        <w:rPr>
          <w:rFonts w:ascii="宋体" w:hAnsi="宋体" w:eastAsia="宋体"/>
          <w:b/>
          <w:bCs/>
          <w:sz w:val="24"/>
          <w:szCs w:val="24"/>
          <w:lang w:eastAsia="zh-CN"/>
        </w:rPr>
        <w:t xml:space="preserve">3 </w:t>
      </w:r>
      <w:r>
        <w:rPr>
          <w:rFonts w:hint="eastAsia" w:ascii="宋体" w:hAnsi="宋体" w:eastAsia="宋体"/>
          <w:b/>
          <w:bCs/>
          <w:sz w:val="24"/>
          <w:szCs w:val="24"/>
          <w:lang w:eastAsia="zh-CN"/>
        </w:rPr>
        <w:t>终端控制</w:t>
      </w:r>
      <w:r>
        <w:rPr>
          <w:rFonts w:ascii="宋体" w:hAnsi="宋体" w:eastAsia="宋体"/>
          <w:b/>
          <w:bCs/>
          <w:sz w:val="24"/>
          <w:szCs w:val="24"/>
          <w:lang w:eastAsia="zh-CN"/>
        </w:rPr>
        <w:t>API</w:t>
      </w:r>
      <w:r>
        <w:rPr>
          <w:rFonts w:hint="eastAsia" w:ascii="宋体" w:hAnsi="宋体" w:eastAsia="宋体"/>
          <w:b/>
          <w:bCs/>
          <w:sz w:val="24"/>
          <w:szCs w:val="24"/>
          <w:lang w:eastAsia="zh-CN"/>
        </w:rPr>
        <w:t>接口</w:t>
      </w:r>
    </w:p>
    <w:p w14:paraId="7FAE7109">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client = airsim.MultirotorClient()</w:t>
      </w:r>
    </w:p>
    <w:p w14:paraId="623350AA">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client.confirmConnection()</w:t>
      </w:r>
    </w:p>
    <w:p w14:paraId="65AA8743">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client.enableApiControl(True)</w:t>
      </w:r>
    </w:p>
    <w:p w14:paraId="5A13F8B2">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client.armDisarm(True)</w:t>
      </w:r>
    </w:p>
    <w:p w14:paraId="4B3898F5">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client.takeoffAsync().join()</w:t>
      </w:r>
    </w:p>
    <w:p w14:paraId="4660ED1D">
      <w:pPr>
        <w:spacing w:before="120" w:beforeLines="50" w:after="120" w:afterLines="50" w:line="240" w:lineRule="auto"/>
        <w:rPr>
          <w:rFonts w:hint="eastAsia" w:ascii="宋体" w:hAnsi="宋体" w:eastAsia="宋体"/>
          <w:b/>
          <w:bCs/>
          <w:sz w:val="24"/>
          <w:szCs w:val="24"/>
          <w:lang w:eastAsia="zh-CN"/>
        </w:rPr>
      </w:pPr>
      <w:r>
        <w:rPr>
          <w:rFonts w:hint="eastAsia" w:ascii="宋体" w:hAnsi="宋体" w:eastAsia="宋体"/>
          <w:b/>
          <w:bCs/>
          <w:sz w:val="24"/>
          <w:szCs w:val="24"/>
          <w:lang w:eastAsia="zh-CN"/>
        </w:rPr>
        <w:t>3.</w:t>
      </w:r>
      <w:r>
        <w:rPr>
          <w:rFonts w:ascii="宋体" w:hAnsi="宋体" w:eastAsia="宋体"/>
          <w:b/>
          <w:bCs/>
          <w:sz w:val="24"/>
          <w:szCs w:val="24"/>
          <w:lang w:eastAsia="zh-CN"/>
        </w:rPr>
        <w:t xml:space="preserve">3.1 </w:t>
      </w:r>
      <w:r>
        <w:rPr>
          <w:rFonts w:hint="eastAsia" w:ascii="宋体" w:hAnsi="宋体" w:eastAsia="宋体"/>
          <w:b/>
          <w:bCs/>
          <w:sz w:val="24"/>
          <w:szCs w:val="24"/>
          <w:lang w:eastAsia="zh-CN"/>
        </w:rPr>
        <w:t>位姿控制</w:t>
      </w:r>
    </w:p>
    <w:p w14:paraId="1628C76B">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r>
        <w:rPr>
          <w:rFonts w:hint="eastAsia" w:ascii="宋体" w:hAnsi="宋体" w:eastAsia="宋体"/>
          <w:sz w:val="24"/>
          <w:szCs w:val="24"/>
          <w:lang w:eastAsia="zh-CN"/>
        </w:rPr>
        <w:t>直接设置位姿（瞬移，忽略碰撞）</w:t>
      </w:r>
    </w:p>
    <w:p w14:paraId="3161DE84">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client.simSetVehiclePose(pose, ignore_collision=False)</w:t>
      </w:r>
    </w:p>
    <w:p w14:paraId="12A2367D">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r>
        <w:rPr>
          <w:rFonts w:hint="eastAsia" w:ascii="宋体" w:hAnsi="宋体" w:eastAsia="宋体"/>
          <w:sz w:val="24"/>
          <w:szCs w:val="24"/>
          <w:lang w:eastAsia="zh-CN"/>
        </w:rPr>
        <w:t>设置运动学状态（可控制是否检测碰撞）</w:t>
      </w:r>
    </w:p>
    <w:p w14:paraId="7411064A">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client.simSetKinematics(state, ignore_collision=False)</w:t>
      </w:r>
    </w:p>
    <w:p w14:paraId="0D7701EF">
      <w:pPr>
        <w:spacing w:before="120" w:beforeLines="50" w:after="120" w:afterLines="50" w:line="240" w:lineRule="auto"/>
        <w:rPr>
          <w:rFonts w:hint="eastAsia" w:ascii="宋体" w:hAnsi="宋体" w:eastAsia="宋体"/>
          <w:b/>
          <w:bCs/>
          <w:sz w:val="24"/>
          <w:szCs w:val="24"/>
          <w:lang w:eastAsia="zh-CN"/>
        </w:rPr>
      </w:pPr>
      <w:r>
        <w:rPr>
          <w:rFonts w:hint="eastAsia" w:ascii="宋体" w:hAnsi="宋体" w:eastAsia="宋体"/>
          <w:b/>
          <w:bCs/>
          <w:sz w:val="24"/>
          <w:szCs w:val="24"/>
          <w:lang w:eastAsia="zh-CN"/>
        </w:rPr>
        <w:t>3.</w:t>
      </w:r>
      <w:r>
        <w:rPr>
          <w:rFonts w:ascii="宋体" w:hAnsi="宋体" w:eastAsia="宋体"/>
          <w:b/>
          <w:bCs/>
          <w:sz w:val="24"/>
          <w:szCs w:val="24"/>
          <w:lang w:eastAsia="zh-CN"/>
        </w:rPr>
        <w:t xml:space="preserve">3.2 </w:t>
      </w:r>
      <w:r>
        <w:rPr>
          <w:rFonts w:hint="eastAsia" w:ascii="宋体" w:hAnsi="宋体" w:eastAsia="宋体"/>
          <w:b/>
          <w:bCs/>
          <w:sz w:val="24"/>
          <w:szCs w:val="24"/>
          <w:lang w:eastAsia="zh-CN"/>
        </w:rPr>
        <w:t>飞行控制</w:t>
      </w:r>
    </w:p>
    <w:p w14:paraId="30045B90">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r>
        <w:rPr>
          <w:rFonts w:hint="eastAsia" w:ascii="宋体" w:hAnsi="宋体" w:eastAsia="宋体"/>
          <w:sz w:val="24"/>
          <w:szCs w:val="24"/>
          <w:lang w:eastAsia="zh-CN"/>
        </w:rPr>
        <w:t>按航点路径飞行</w:t>
      </w:r>
    </w:p>
    <w:p w14:paraId="5DC8E949">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client.moveOnPathAsync(waypoints, velocity).join()</w:t>
      </w:r>
    </w:p>
    <w:p w14:paraId="7FAA7786">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r>
        <w:rPr>
          <w:rFonts w:hint="eastAsia" w:ascii="宋体" w:hAnsi="宋体" w:eastAsia="宋体"/>
          <w:sz w:val="24"/>
          <w:szCs w:val="24"/>
          <w:lang w:eastAsia="zh-CN"/>
        </w:rPr>
        <w:t>按速度飞行（持续指定时间）</w:t>
      </w:r>
    </w:p>
    <w:p w14:paraId="3C7BFE44">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client.moveByVelocityAsync(vx, vy, vz, duration).join()</w:t>
      </w:r>
    </w:p>
    <w:p w14:paraId="7BD64E5E">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w:t>
      </w:r>
      <w:r>
        <w:rPr>
          <w:rFonts w:hint="eastAsia" w:ascii="宋体" w:hAnsi="宋体" w:eastAsia="宋体"/>
          <w:sz w:val="24"/>
          <w:szCs w:val="24"/>
          <w:lang w:eastAsia="zh-CN"/>
        </w:rPr>
        <w:t>按位置飞行</w:t>
      </w:r>
    </w:p>
    <w:p w14:paraId="678959EB">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client.moveToPositionAsync(x, y, z, velocity).join()</w:t>
      </w:r>
    </w:p>
    <w:p w14:paraId="01A2015F">
      <w:pPr>
        <w:spacing w:before="120" w:beforeLines="50" w:after="120" w:afterLines="50" w:line="240" w:lineRule="auto"/>
        <w:rPr>
          <w:rFonts w:hint="eastAsia" w:ascii="宋体" w:hAnsi="宋体" w:eastAsia="宋体"/>
          <w:b/>
          <w:bCs/>
          <w:sz w:val="24"/>
          <w:szCs w:val="24"/>
          <w:lang w:val="fr-BE" w:eastAsia="zh-CN"/>
        </w:rPr>
      </w:pPr>
      <w:r>
        <w:rPr>
          <w:rFonts w:hint="eastAsia" w:ascii="宋体" w:hAnsi="宋体" w:eastAsia="宋体"/>
          <w:b/>
          <w:bCs/>
          <w:sz w:val="24"/>
          <w:szCs w:val="24"/>
          <w:lang w:val="fr-BE" w:eastAsia="zh-CN"/>
        </w:rPr>
        <w:t>3.</w:t>
      </w:r>
      <w:r>
        <w:rPr>
          <w:rFonts w:ascii="宋体" w:hAnsi="宋体" w:eastAsia="宋体"/>
          <w:b/>
          <w:bCs/>
          <w:sz w:val="24"/>
          <w:szCs w:val="24"/>
          <w:lang w:val="fr-BE" w:eastAsia="zh-CN"/>
        </w:rPr>
        <w:t xml:space="preserve">3.3 </w:t>
      </w:r>
      <w:r>
        <w:rPr>
          <w:rFonts w:hint="eastAsia" w:ascii="宋体" w:hAnsi="宋体" w:eastAsia="宋体"/>
          <w:b/>
          <w:bCs/>
          <w:sz w:val="24"/>
          <w:szCs w:val="24"/>
          <w:lang w:eastAsia="zh-CN"/>
        </w:rPr>
        <w:t>传感器与图像</w:t>
      </w:r>
    </w:p>
    <w:p w14:paraId="757F6568">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w:t>
      </w:r>
      <w:r>
        <w:rPr>
          <w:rFonts w:hint="eastAsia" w:ascii="宋体" w:hAnsi="宋体" w:eastAsia="宋体"/>
          <w:sz w:val="24"/>
          <w:szCs w:val="24"/>
          <w:lang w:eastAsia="zh-CN"/>
        </w:rPr>
        <w:t>获取相机图像</w:t>
      </w:r>
    </w:p>
    <w:p w14:paraId="33623813">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responses = client.simGetImages([</w:t>
      </w:r>
    </w:p>
    <w:p w14:paraId="5A0DFCF4">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airsim.ImageRequest("0", airsim.ImageType.Scene),       # RGB</w:t>
      </w:r>
    </w:p>
    <w:p w14:paraId="65AE047D">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airsim.ImageRequest("0", airsim.ImageType.DepthVis),    # </w:t>
      </w:r>
      <w:r>
        <w:rPr>
          <w:rFonts w:hint="eastAsia" w:ascii="宋体" w:hAnsi="宋体" w:eastAsia="宋体"/>
          <w:sz w:val="24"/>
          <w:szCs w:val="24"/>
          <w:lang w:eastAsia="zh-CN"/>
        </w:rPr>
        <w:t>深度图</w:t>
      </w:r>
    </w:p>
    <w:p w14:paraId="74983C00">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w:t>
      </w:r>
    </w:p>
    <w:p w14:paraId="0F42B9EC">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w:t>
      </w:r>
      <w:r>
        <w:rPr>
          <w:rFonts w:hint="eastAsia" w:ascii="宋体" w:hAnsi="宋体" w:eastAsia="宋体"/>
          <w:sz w:val="24"/>
          <w:szCs w:val="24"/>
          <w:lang w:eastAsia="zh-CN"/>
        </w:rPr>
        <w:t>获取碰撞信息</w:t>
      </w:r>
    </w:p>
    <w:p w14:paraId="0DE35832">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collision_info = client.simGetCollisionInfo()</w:t>
      </w:r>
    </w:p>
    <w:p w14:paraId="65BB3840">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collision_info.has_collided  -&gt; bool</w:t>
      </w:r>
    </w:p>
    <w:p w14:paraId="5A69D108">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collision_info.position      -&gt; Vector3r</w:t>
      </w:r>
    </w:p>
    <w:p w14:paraId="10AA4359">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collision_info.normal        -&gt; Vector3r</w:t>
      </w:r>
    </w:p>
    <w:p w14:paraId="6EE6568A">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w:t>
      </w:r>
      <w:r>
        <w:rPr>
          <w:rFonts w:hint="eastAsia" w:ascii="宋体" w:hAnsi="宋体" w:eastAsia="宋体"/>
          <w:sz w:val="24"/>
          <w:szCs w:val="24"/>
          <w:lang w:eastAsia="zh-CN"/>
        </w:rPr>
        <w:t>获取无人机状态</w:t>
      </w:r>
      <w:r>
        <w:rPr>
          <w:rFonts w:hint="eastAsia" w:ascii="宋体" w:hAnsi="宋体" w:eastAsia="宋体"/>
          <w:sz w:val="24"/>
          <w:szCs w:val="24"/>
          <w:lang w:val="fr-BE" w:eastAsia="zh-CN"/>
        </w:rPr>
        <w:t>（</w:t>
      </w:r>
      <w:r>
        <w:rPr>
          <w:rFonts w:hint="eastAsia" w:ascii="宋体" w:hAnsi="宋体" w:eastAsia="宋体"/>
          <w:sz w:val="24"/>
          <w:szCs w:val="24"/>
          <w:lang w:eastAsia="zh-CN"/>
        </w:rPr>
        <w:t>位置、姿态、速度等</w:t>
      </w:r>
      <w:r>
        <w:rPr>
          <w:rFonts w:hint="eastAsia" w:ascii="宋体" w:hAnsi="宋体" w:eastAsia="宋体"/>
          <w:sz w:val="24"/>
          <w:szCs w:val="24"/>
          <w:lang w:val="fr-BE" w:eastAsia="zh-CN"/>
        </w:rPr>
        <w:t>）</w:t>
      </w:r>
    </w:p>
    <w:p w14:paraId="1592E897">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state = client.getMultirotorState()</w:t>
      </w:r>
    </w:p>
    <w:p w14:paraId="3FF1B775">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state.kinematics_estimated.position     -&gt; Vector3r</w:t>
      </w:r>
    </w:p>
    <w:p w14:paraId="3717CBBC">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state.kinematics_estimated.orientation  -&gt; Quaternionr</w:t>
      </w:r>
    </w:p>
    <w:p w14:paraId="3638B7D4">
      <w:pPr>
        <w:spacing w:before="120" w:beforeLines="50" w:after="120" w:afterLines="50" w:line="240" w:lineRule="auto"/>
        <w:rPr>
          <w:rFonts w:hint="eastAsia" w:ascii="宋体" w:hAnsi="宋体" w:eastAsia="宋体"/>
          <w:b/>
          <w:bCs/>
          <w:sz w:val="24"/>
          <w:szCs w:val="24"/>
          <w:lang w:eastAsia="zh-CN"/>
        </w:rPr>
      </w:pPr>
      <w:r>
        <w:rPr>
          <w:rFonts w:hint="eastAsia" w:ascii="宋体" w:hAnsi="宋体" w:eastAsia="宋体"/>
          <w:b/>
          <w:bCs/>
          <w:sz w:val="24"/>
          <w:szCs w:val="24"/>
          <w:lang w:eastAsia="zh-CN"/>
        </w:rPr>
        <w:t>3.</w:t>
      </w:r>
      <w:r>
        <w:rPr>
          <w:rFonts w:ascii="宋体" w:hAnsi="宋体" w:eastAsia="宋体"/>
          <w:b/>
          <w:bCs/>
          <w:sz w:val="24"/>
          <w:szCs w:val="24"/>
          <w:lang w:eastAsia="zh-CN"/>
        </w:rPr>
        <w:t xml:space="preserve">3.4 </w:t>
      </w:r>
      <w:r>
        <w:rPr>
          <w:rFonts w:hint="eastAsia" w:ascii="宋体" w:hAnsi="宋体" w:eastAsia="宋体"/>
          <w:b/>
          <w:bCs/>
          <w:sz w:val="24"/>
          <w:szCs w:val="24"/>
          <w:lang w:eastAsia="zh-CN"/>
        </w:rPr>
        <w:t>仿真运行控制</w:t>
      </w:r>
    </w:p>
    <w:p w14:paraId="13AAC18C">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client.simPause(True)                    # </w:t>
      </w:r>
      <w:r>
        <w:rPr>
          <w:rFonts w:hint="eastAsia" w:ascii="宋体" w:hAnsi="宋体" w:eastAsia="宋体"/>
          <w:sz w:val="24"/>
          <w:szCs w:val="24"/>
          <w:lang w:eastAsia="zh-CN"/>
        </w:rPr>
        <w:t>暂停仿真</w:t>
      </w:r>
    </w:p>
    <w:p w14:paraId="18CFC0B3">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client.simPause(False)                   # </w:t>
      </w:r>
      <w:r>
        <w:rPr>
          <w:rFonts w:hint="eastAsia" w:ascii="宋体" w:hAnsi="宋体" w:eastAsia="宋体"/>
          <w:sz w:val="24"/>
          <w:szCs w:val="24"/>
          <w:lang w:eastAsia="zh-CN"/>
        </w:rPr>
        <w:t>恢复仿真</w:t>
      </w:r>
    </w:p>
    <w:p w14:paraId="75204646">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client.simContinueForFrames(n)           # </w:t>
      </w:r>
      <w:r>
        <w:rPr>
          <w:rFonts w:hint="eastAsia" w:ascii="宋体" w:hAnsi="宋体" w:eastAsia="宋体"/>
          <w:sz w:val="24"/>
          <w:szCs w:val="24"/>
          <w:lang w:eastAsia="zh-CN"/>
        </w:rPr>
        <w:t>继续运行</w:t>
      </w:r>
      <w:r>
        <w:rPr>
          <w:rFonts w:ascii="宋体" w:hAnsi="宋体" w:eastAsia="宋体"/>
          <w:sz w:val="24"/>
          <w:szCs w:val="24"/>
          <w:lang w:eastAsia="zh-CN"/>
        </w:rPr>
        <w:t xml:space="preserve"> n </w:t>
      </w:r>
      <w:r>
        <w:rPr>
          <w:rFonts w:hint="eastAsia" w:ascii="宋体" w:hAnsi="宋体" w:eastAsia="宋体"/>
          <w:sz w:val="24"/>
          <w:szCs w:val="24"/>
          <w:lang w:eastAsia="zh-CN"/>
        </w:rPr>
        <w:t>帧</w:t>
      </w:r>
    </w:p>
    <w:p w14:paraId="20211C4E">
      <w:pPr>
        <w:spacing w:before="240" w:beforeLines="100" w:after="120" w:afterLines="50" w:line="240" w:lineRule="auto"/>
        <w:outlineLvl w:val="1"/>
        <w:rPr>
          <w:rFonts w:hint="eastAsia" w:ascii="宋体" w:hAnsi="宋体" w:eastAsia="宋体"/>
          <w:b/>
          <w:bCs/>
          <w:sz w:val="24"/>
          <w:szCs w:val="24"/>
          <w:lang w:eastAsia="zh-CN"/>
        </w:rPr>
      </w:pPr>
      <w:r>
        <w:rPr>
          <w:rFonts w:hint="eastAsia" w:ascii="宋体" w:hAnsi="宋体" w:eastAsia="宋体"/>
          <w:b/>
          <w:bCs/>
          <w:sz w:val="24"/>
          <w:szCs w:val="24"/>
          <w:lang w:eastAsia="zh-CN"/>
        </w:rPr>
        <w:t>4. 样例程序</w:t>
      </w:r>
    </w:p>
    <w:p w14:paraId="31479BF4">
      <w:pPr>
        <w:spacing w:before="120" w:beforeLines="50" w:after="120" w:afterLines="50" w:line="240" w:lineRule="auto"/>
        <w:outlineLvl w:val="2"/>
        <w:rPr>
          <w:rFonts w:hint="eastAsia" w:ascii="宋体" w:hAnsi="宋体" w:eastAsia="宋体"/>
          <w:b/>
          <w:bCs/>
          <w:sz w:val="24"/>
          <w:szCs w:val="24"/>
          <w:lang w:eastAsia="zh-CN"/>
        </w:rPr>
      </w:pPr>
      <w:r>
        <w:rPr>
          <w:rFonts w:hint="eastAsia" w:ascii="宋体" w:hAnsi="宋体" w:eastAsia="宋体"/>
          <w:b/>
          <w:bCs/>
          <w:sz w:val="24"/>
          <w:szCs w:val="24"/>
          <w:lang w:eastAsia="zh-CN"/>
        </w:rPr>
        <w:t>4.</w:t>
      </w:r>
      <w:r>
        <w:rPr>
          <w:rFonts w:ascii="宋体" w:hAnsi="宋体" w:eastAsia="宋体"/>
          <w:b/>
          <w:bCs/>
          <w:sz w:val="24"/>
          <w:szCs w:val="24"/>
          <w:lang w:eastAsia="zh-CN"/>
        </w:rPr>
        <w:t xml:space="preserve">1 </w:t>
      </w:r>
      <w:r>
        <w:rPr>
          <w:rFonts w:hint="eastAsia" w:ascii="宋体" w:hAnsi="宋体" w:eastAsia="宋体"/>
          <w:b/>
          <w:bCs/>
          <w:sz w:val="24"/>
          <w:szCs w:val="24"/>
          <w:lang w:eastAsia="zh-CN"/>
        </w:rPr>
        <w:t>样例1：单机正方形轨迹飞行控制</w:t>
      </w:r>
    </w:p>
    <w:p w14:paraId="7E3D5031">
      <w:pPr>
        <w:spacing w:after="0" w:line="240" w:lineRule="auto"/>
        <w:ind w:left="420" w:leftChars="200"/>
        <w:rPr>
          <w:rFonts w:hint="eastAsia" w:ascii="宋体" w:hAnsi="宋体" w:eastAsia="宋体"/>
          <w:sz w:val="24"/>
          <w:szCs w:val="24"/>
          <w:lang w:eastAsia="zh-CN"/>
        </w:rPr>
      </w:pPr>
      <w:r>
        <w:rPr>
          <w:rFonts w:hint="eastAsia" w:ascii="宋体" w:hAnsi="宋体" w:eastAsia="宋体"/>
          <w:sz w:val="24"/>
          <w:szCs w:val="24"/>
          <w:lang w:eastAsia="zh-CN"/>
        </w:rPr>
        <w:t>参考链接：</w:t>
      </w:r>
      <w:r>
        <w:rPr>
          <w:sz w:val="24"/>
          <w:szCs w:val="24"/>
        </w:rPr>
        <w:fldChar w:fldCharType="begin"/>
      </w:r>
      <w:r>
        <w:rPr>
          <w:sz w:val="24"/>
          <w:szCs w:val="24"/>
        </w:rPr>
        <w:instrText xml:space="preserve"> HYPERLINK "https://zhuanlan.zhihu.com/p/307956920" </w:instrText>
      </w:r>
      <w:r>
        <w:rPr>
          <w:sz w:val="24"/>
          <w:szCs w:val="24"/>
        </w:rPr>
        <w:fldChar w:fldCharType="separate"/>
      </w:r>
      <w:r>
        <w:rPr>
          <w:rStyle w:val="6"/>
          <w:rFonts w:ascii="宋体" w:hAnsi="宋体" w:eastAsia="宋体"/>
          <w:sz w:val="24"/>
          <w:szCs w:val="24"/>
          <w:lang w:eastAsia="zh-CN"/>
        </w:rPr>
        <w:t>https://zhuanlan.zhihu.com/p/307956920</w:t>
      </w:r>
      <w:r>
        <w:rPr>
          <w:rStyle w:val="6"/>
          <w:rFonts w:ascii="宋体" w:hAnsi="宋体" w:eastAsia="宋体"/>
          <w:sz w:val="24"/>
          <w:szCs w:val="24"/>
          <w:lang w:eastAsia="zh-CN"/>
        </w:rPr>
        <w:fldChar w:fldCharType="end"/>
      </w:r>
    </w:p>
    <w:p w14:paraId="0C71C74D">
      <w:pPr>
        <w:spacing w:before="120" w:beforeLines="50" w:after="120" w:afterLines="50" w:line="240" w:lineRule="auto"/>
        <w:outlineLvl w:val="2"/>
        <w:rPr>
          <w:rFonts w:hint="eastAsia" w:ascii="宋体" w:hAnsi="宋体" w:eastAsia="宋体"/>
          <w:b/>
          <w:bCs/>
          <w:sz w:val="24"/>
          <w:szCs w:val="24"/>
          <w:lang w:eastAsia="zh-CN"/>
        </w:rPr>
      </w:pPr>
      <w:r>
        <w:rPr>
          <w:rFonts w:hint="eastAsia" w:ascii="宋体" w:hAnsi="宋体" w:eastAsia="宋体"/>
          <w:b/>
          <w:bCs/>
          <w:sz w:val="24"/>
          <w:szCs w:val="24"/>
          <w:lang w:eastAsia="zh-CN"/>
        </w:rPr>
        <w:t>4.2</w:t>
      </w:r>
      <w:r>
        <w:rPr>
          <w:rFonts w:ascii="宋体" w:hAnsi="宋体" w:eastAsia="宋体"/>
          <w:b/>
          <w:bCs/>
          <w:sz w:val="24"/>
          <w:szCs w:val="24"/>
          <w:lang w:eastAsia="zh-CN"/>
        </w:rPr>
        <w:t xml:space="preserve"> </w:t>
      </w:r>
      <w:r>
        <w:rPr>
          <w:rFonts w:hint="eastAsia" w:ascii="宋体" w:hAnsi="宋体" w:eastAsia="宋体"/>
          <w:b/>
          <w:bCs/>
          <w:sz w:val="24"/>
          <w:szCs w:val="24"/>
          <w:lang w:eastAsia="zh-CN"/>
        </w:rPr>
        <w:t>样例2：多机编队飞行控制</w:t>
      </w:r>
    </w:p>
    <w:p w14:paraId="03F78C33">
      <w:pPr>
        <w:spacing w:after="0" w:line="240" w:lineRule="auto"/>
        <w:ind w:left="420" w:leftChars="200"/>
        <w:rPr>
          <w:rFonts w:hint="eastAsia" w:ascii="宋体" w:hAnsi="宋体" w:eastAsia="宋体"/>
          <w:sz w:val="24"/>
          <w:szCs w:val="24"/>
          <w:lang w:eastAsia="zh-CN"/>
        </w:rPr>
      </w:pPr>
      <w:r>
        <w:rPr>
          <w:rFonts w:hint="eastAsia" w:ascii="宋体" w:hAnsi="宋体" w:eastAsia="宋体"/>
          <w:sz w:val="24"/>
          <w:szCs w:val="24"/>
          <w:lang w:eastAsia="zh-CN"/>
        </w:rPr>
        <w:t>参考链接：</w:t>
      </w:r>
      <w:r>
        <w:rPr>
          <w:sz w:val="24"/>
          <w:szCs w:val="24"/>
        </w:rPr>
        <w:fldChar w:fldCharType="begin"/>
      </w:r>
      <w:r>
        <w:rPr>
          <w:sz w:val="24"/>
          <w:szCs w:val="24"/>
        </w:rPr>
        <w:instrText xml:space="preserve"> HYPERLINK "https://zhuanlan.zhihu.com/p/391565827" </w:instrText>
      </w:r>
      <w:r>
        <w:rPr>
          <w:sz w:val="24"/>
          <w:szCs w:val="24"/>
        </w:rPr>
        <w:fldChar w:fldCharType="separate"/>
      </w:r>
      <w:r>
        <w:rPr>
          <w:rStyle w:val="6"/>
          <w:rFonts w:ascii="宋体" w:hAnsi="宋体" w:eastAsia="宋体"/>
          <w:sz w:val="24"/>
          <w:szCs w:val="24"/>
          <w:lang w:eastAsia="zh-CN"/>
        </w:rPr>
        <w:t>https://zhuanlan.zhihu.com/p/391565827</w:t>
      </w:r>
      <w:r>
        <w:rPr>
          <w:rStyle w:val="6"/>
          <w:rFonts w:ascii="宋体" w:hAnsi="宋体" w:eastAsia="宋体"/>
          <w:sz w:val="24"/>
          <w:szCs w:val="24"/>
          <w:lang w:eastAsia="zh-CN"/>
        </w:rPr>
        <w:fldChar w:fldCharType="end"/>
      </w:r>
    </w:p>
    <w:p w14:paraId="1C60FE29">
      <w:pPr>
        <w:spacing w:before="120" w:beforeLines="50" w:after="120" w:afterLines="50" w:line="240" w:lineRule="auto"/>
        <w:outlineLvl w:val="2"/>
        <w:rPr>
          <w:rFonts w:hint="eastAsia" w:ascii="宋体" w:hAnsi="宋体" w:eastAsia="宋体"/>
          <w:b/>
          <w:bCs/>
          <w:sz w:val="24"/>
          <w:szCs w:val="24"/>
          <w:lang w:eastAsia="zh-CN"/>
        </w:rPr>
      </w:pPr>
      <w:r>
        <w:rPr>
          <w:rFonts w:hint="eastAsia" w:ascii="宋体" w:hAnsi="宋体" w:eastAsia="宋体"/>
          <w:b/>
          <w:bCs/>
          <w:sz w:val="24"/>
          <w:szCs w:val="24"/>
          <w:lang w:eastAsia="zh-CN"/>
        </w:rPr>
        <w:t>4.3 样例3：基于deepseek大模型指令的简易飞行控制（</w:t>
      </w:r>
      <w:r>
        <w:rPr>
          <w:rFonts w:ascii="宋体" w:hAnsi="宋体" w:eastAsia="宋体"/>
          <w:b/>
          <w:bCs/>
          <w:sz w:val="24"/>
          <w:szCs w:val="24"/>
          <w:lang w:eastAsia="zh-CN"/>
        </w:rPr>
        <w:t>相对位移飞行</w:t>
      </w:r>
      <w:r>
        <w:rPr>
          <w:rFonts w:hint="eastAsia" w:ascii="宋体" w:hAnsi="宋体" w:eastAsia="宋体"/>
          <w:b/>
          <w:bCs/>
          <w:sz w:val="24"/>
          <w:szCs w:val="24"/>
          <w:lang w:eastAsia="zh-CN"/>
        </w:rPr>
        <w:t>）</w:t>
      </w:r>
    </w:p>
    <w:p w14:paraId="64EAD0AB">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import airsim</w:t>
      </w:r>
    </w:p>
    <w:p w14:paraId="1F542D7A">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import json</w:t>
      </w:r>
    </w:p>
    <w:p w14:paraId="7B6176BC">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import math</w:t>
      </w:r>
    </w:p>
    <w:p w14:paraId="65150D32">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import os</w:t>
      </w:r>
    </w:p>
    <w:p w14:paraId="73A81D97">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from openai import OpenAI</w:t>
      </w:r>
    </w:p>
    <w:p w14:paraId="13840F50">
      <w:pPr>
        <w:spacing w:after="0" w:line="240" w:lineRule="auto"/>
        <w:ind w:left="420" w:leftChars="200"/>
        <w:rPr>
          <w:rFonts w:hint="eastAsia" w:ascii="宋体" w:hAnsi="宋体" w:eastAsia="宋体"/>
          <w:sz w:val="24"/>
          <w:szCs w:val="24"/>
          <w:lang w:eastAsia="zh-CN"/>
        </w:rPr>
      </w:pPr>
    </w:p>
    <w:p w14:paraId="4C4C2171">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r>
        <w:rPr>
          <w:rFonts w:hint="eastAsia" w:ascii="宋体" w:hAnsi="宋体" w:eastAsia="宋体"/>
          <w:sz w:val="24"/>
          <w:szCs w:val="24"/>
          <w:lang w:val="fr-BE" w:eastAsia="zh-CN"/>
        </w:rPr>
        <w:t>配置</w:t>
      </w:r>
    </w:p>
    <w:p w14:paraId="1FABBA6E">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DEEPSEEK_API_KEY = os.getenv("DEEPSEEK_API_KEY", "")</w:t>
      </w:r>
    </w:p>
    <w:p w14:paraId="1A1BC14A">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DEEPSEEK_BASE_URL = "https://api.deepseek.com/v1"</w:t>
      </w:r>
    </w:p>
    <w:p w14:paraId="35D2F79E">
      <w:pPr>
        <w:spacing w:after="0" w:line="240" w:lineRule="auto"/>
        <w:ind w:left="420" w:leftChars="200"/>
        <w:rPr>
          <w:rFonts w:hint="eastAsia" w:ascii="宋体" w:hAnsi="宋体" w:eastAsia="宋体"/>
          <w:sz w:val="24"/>
          <w:szCs w:val="24"/>
          <w:lang w:eastAsia="zh-CN"/>
        </w:rPr>
      </w:pPr>
    </w:p>
    <w:p w14:paraId="79724A07">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r>
        <w:rPr>
          <w:rFonts w:hint="eastAsia" w:ascii="宋体" w:hAnsi="宋体" w:eastAsia="宋体"/>
          <w:sz w:val="24"/>
          <w:szCs w:val="24"/>
          <w:lang w:val="fr-BE" w:eastAsia="zh-CN"/>
        </w:rPr>
        <w:t>初始化</w:t>
      </w:r>
    </w:p>
    <w:p w14:paraId="308EE262">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airsim_client = airsim.MultirotorClient()</w:t>
      </w:r>
    </w:p>
    <w:p w14:paraId="748F9C8B">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llm_client = OpenAI(api_key=DEEPSEEK_API_KEY, base_url=DEEPSEEK_BASE_URL)</w:t>
      </w:r>
    </w:p>
    <w:p w14:paraId="4475839F">
      <w:pPr>
        <w:spacing w:after="0" w:line="240" w:lineRule="auto"/>
        <w:ind w:left="420" w:leftChars="200"/>
        <w:rPr>
          <w:rFonts w:hint="eastAsia" w:ascii="宋体" w:hAnsi="宋体" w:eastAsia="宋体"/>
          <w:sz w:val="24"/>
          <w:szCs w:val="24"/>
          <w:lang w:eastAsia="zh-CN"/>
        </w:rPr>
      </w:pPr>
    </w:p>
    <w:p w14:paraId="6B473FCE">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w:t>
      </w:r>
      <w:r>
        <w:rPr>
          <w:rFonts w:hint="eastAsia" w:ascii="宋体" w:hAnsi="宋体" w:eastAsia="宋体"/>
          <w:sz w:val="24"/>
          <w:szCs w:val="24"/>
          <w:lang w:val="fr-BE" w:eastAsia="zh-CN"/>
        </w:rPr>
        <w:t>简化的系统提示词</w:t>
      </w:r>
    </w:p>
    <w:p w14:paraId="2767A1E5">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SYSTEM_PROMPT = """</w:t>
      </w:r>
      <w:r>
        <w:rPr>
          <w:rFonts w:hint="eastAsia" w:ascii="宋体" w:hAnsi="宋体" w:eastAsia="宋体"/>
          <w:sz w:val="24"/>
          <w:szCs w:val="24"/>
          <w:lang w:val="fr-BE" w:eastAsia="zh-CN"/>
        </w:rPr>
        <w:t>将用户指令转换为</w:t>
      </w:r>
      <w:r>
        <w:rPr>
          <w:rFonts w:ascii="宋体" w:hAnsi="宋体" w:eastAsia="宋体"/>
          <w:sz w:val="24"/>
          <w:szCs w:val="24"/>
          <w:lang w:val="fr-BE" w:eastAsia="zh-CN"/>
        </w:rPr>
        <w:t xml:space="preserve"> JSON </w:t>
      </w:r>
      <w:r>
        <w:rPr>
          <w:rFonts w:hint="eastAsia" w:ascii="宋体" w:hAnsi="宋体" w:eastAsia="宋体"/>
          <w:sz w:val="24"/>
          <w:szCs w:val="24"/>
          <w:lang w:val="fr-BE" w:eastAsia="zh-CN"/>
        </w:rPr>
        <w:t>格式。只支持相对位移飞行。</w:t>
      </w:r>
    </w:p>
    <w:p w14:paraId="4DBAA2EF">
      <w:pPr>
        <w:spacing w:after="0" w:line="240" w:lineRule="auto"/>
        <w:ind w:left="420" w:leftChars="200"/>
        <w:rPr>
          <w:rFonts w:hint="eastAsia" w:ascii="宋体" w:hAnsi="宋体" w:eastAsia="宋体"/>
          <w:sz w:val="24"/>
          <w:szCs w:val="24"/>
          <w:lang w:val="fr-BE" w:eastAsia="zh-CN"/>
        </w:rPr>
      </w:pPr>
    </w:p>
    <w:p w14:paraId="0C099560">
      <w:pPr>
        <w:spacing w:after="0" w:line="240" w:lineRule="auto"/>
        <w:ind w:left="420" w:leftChars="200"/>
        <w:rPr>
          <w:rFonts w:hint="eastAsia" w:ascii="宋体" w:hAnsi="宋体" w:eastAsia="宋体"/>
          <w:sz w:val="24"/>
          <w:szCs w:val="24"/>
          <w:lang w:val="fr-BE" w:eastAsia="zh-CN"/>
        </w:rPr>
      </w:pPr>
      <w:r>
        <w:rPr>
          <w:rFonts w:hint="eastAsia" w:ascii="宋体" w:hAnsi="宋体" w:eastAsia="宋体"/>
          <w:sz w:val="24"/>
          <w:szCs w:val="24"/>
          <w:lang w:val="fr-BE" w:eastAsia="zh-CN"/>
        </w:rPr>
        <w:t>输出格式：</w:t>
      </w:r>
      <w:r>
        <w:rPr>
          <w:rFonts w:ascii="宋体" w:hAnsi="宋体" w:eastAsia="宋体"/>
          <w:sz w:val="24"/>
          <w:szCs w:val="24"/>
          <w:lang w:val="fr-BE" w:eastAsia="zh-CN"/>
        </w:rPr>
        <w:t xml:space="preserve">{"dx": </w:t>
      </w:r>
      <w:r>
        <w:rPr>
          <w:rFonts w:hint="eastAsia" w:ascii="宋体" w:hAnsi="宋体" w:eastAsia="宋体"/>
          <w:sz w:val="24"/>
          <w:szCs w:val="24"/>
          <w:lang w:val="fr-BE" w:eastAsia="zh-CN"/>
        </w:rPr>
        <w:t>前进距离</w:t>
      </w:r>
      <w:r>
        <w:rPr>
          <w:rFonts w:ascii="宋体" w:hAnsi="宋体" w:eastAsia="宋体"/>
          <w:sz w:val="24"/>
          <w:szCs w:val="24"/>
          <w:lang w:val="fr-BE" w:eastAsia="zh-CN"/>
        </w:rPr>
        <w:t xml:space="preserve">, "dy": </w:t>
      </w:r>
      <w:r>
        <w:rPr>
          <w:rFonts w:hint="eastAsia" w:ascii="宋体" w:hAnsi="宋体" w:eastAsia="宋体"/>
          <w:sz w:val="24"/>
          <w:szCs w:val="24"/>
          <w:lang w:val="fr-BE" w:eastAsia="zh-CN"/>
        </w:rPr>
        <w:t>右移距离</w:t>
      </w:r>
      <w:r>
        <w:rPr>
          <w:rFonts w:ascii="宋体" w:hAnsi="宋体" w:eastAsia="宋体"/>
          <w:sz w:val="24"/>
          <w:szCs w:val="24"/>
          <w:lang w:val="fr-BE" w:eastAsia="zh-CN"/>
        </w:rPr>
        <w:t xml:space="preserve">, "dz": </w:t>
      </w:r>
      <w:r>
        <w:rPr>
          <w:rFonts w:hint="eastAsia" w:ascii="宋体" w:hAnsi="宋体" w:eastAsia="宋体"/>
          <w:sz w:val="24"/>
          <w:szCs w:val="24"/>
          <w:lang w:val="fr-BE" w:eastAsia="zh-CN"/>
        </w:rPr>
        <w:t>上升距离</w:t>
      </w:r>
      <w:r>
        <w:rPr>
          <w:rFonts w:ascii="宋体" w:hAnsi="宋体" w:eastAsia="宋体"/>
          <w:sz w:val="24"/>
          <w:szCs w:val="24"/>
          <w:lang w:val="fr-BE" w:eastAsia="zh-CN"/>
        </w:rPr>
        <w:t>}</w:t>
      </w:r>
    </w:p>
    <w:p w14:paraId="66B44297">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dx: </w:t>
      </w:r>
      <w:r>
        <w:rPr>
          <w:rFonts w:hint="eastAsia" w:ascii="宋体" w:hAnsi="宋体" w:eastAsia="宋体"/>
          <w:sz w:val="24"/>
          <w:szCs w:val="24"/>
          <w:lang w:val="fr-BE" w:eastAsia="zh-CN"/>
        </w:rPr>
        <w:t>向前为正，向后为负</w:t>
      </w:r>
    </w:p>
    <w:p w14:paraId="2C6B75F8">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dy: </w:t>
      </w:r>
      <w:r>
        <w:rPr>
          <w:rFonts w:hint="eastAsia" w:ascii="宋体" w:hAnsi="宋体" w:eastAsia="宋体"/>
          <w:sz w:val="24"/>
          <w:szCs w:val="24"/>
          <w:lang w:val="fr-BE" w:eastAsia="zh-CN"/>
        </w:rPr>
        <w:t>向右为正，向左为负</w:t>
      </w:r>
      <w:r>
        <w:rPr>
          <w:rFonts w:ascii="宋体" w:hAnsi="宋体" w:eastAsia="宋体"/>
          <w:sz w:val="24"/>
          <w:szCs w:val="24"/>
          <w:lang w:val="fr-BE" w:eastAsia="zh-CN"/>
        </w:rPr>
        <w:t xml:space="preserve">  </w:t>
      </w:r>
    </w:p>
    <w:p w14:paraId="31998023">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dz: </w:t>
      </w:r>
      <w:r>
        <w:rPr>
          <w:rFonts w:hint="eastAsia" w:ascii="宋体" w:hAnsi="宋体" w:eastAsia="宋体"/>
          <w:sz w:val="24"/>
          <w:szCs w:val="24"/>
          <w:lang w:val="fr-BE" w:eastAsia="zh-CN"/>
        </w:rPr>
        <w:t>向上为负，向下为正（注意：</w:t>
      </w:r>
      <w:r>
        <w:rPr>
          <w:rFonts w:ascii="宋体" w:hAnsi="宋体" w:eastAsia="宋体"/>
          <w:sz w:val="24"/>
          <w:szCs w:val="24"/>
          <w:lang w:val="fr-BE" w:eastAsia="zh-CN"/>
        </w:rPr>
        <w:t>z</w:t>
      </w:r>
      <w:r>
        <w:rPr>
          <w:rFonts w:hint="eastAsia" w:ascii="宋体" w:hAnsi="宋体" w:eastAsia="宋体"/>
          <w:sz w:val="24"/>
          <w:szCs w:val="24"/>
          <w:lang w:val="fr-BE" w:eastAsia="zh-CN"/>
        </w:rPr>
        <w:t>轴向下）</w:t>
      </w:r>
    </w:p>
    <w:p w14:paraId="68D59EC5">
      <w:pPr>
        <w:spacing w:after="0" w:line="240" w:lineRule="auto"/>
        <w:ind w:left="420" w:leftChars="200"/>
        <w:rPr>
          <w:rFonts w:hint="eastAsia" w:ascii="宋体" w:hAnsi="宋体" w:eastAsia="宋体"/>
          <w:sz w:val="24"/>
          <w:szCs w:val="24"/>
          <w:lang w:val="fr-BE" w:eastAsia="zh-CN"/>
        </w:rPr>
      </w:pPr>
    </w:p>
    <w:p w14:paraId="6638E686">
      <w:pPr>
        <w:spacing w:after="0" w:line="240" w:lineRule="auto"/>
        <w:ind w:left="420" w:leftChars="200"/>
        <w:rPr>
          <w:rFonts w:hint="eastAsia" w:ascii="宋体" w:hAnsi="宋体" w:eastAsia="宋体"/>
          <w:sz w:val="24"/>
          <w:szCs w:val="24"/>
          <w:lang w:val="fr-BE" w:eastAsia="zh-CN"/>
        </w:rPr>
      </w:pPr>
      <w:r>
        <w:rPr>
          <w:rFonts w:hint="eastAsia" w:ascii="宋体" w:hAnsi="宋体" w:eastAsia="宋体"/>
          <w:sz w:val="24"/>
          <w:szCs w:val="24"/>
          <w:lang w:val="fr-BE" w:eastAsia="zh-CN"/>
        </w:rPr>
        <w:t>示例：</w:t>
      </w:r>
    </w:p>
    <w:p w14:paraId="2FF07F4B">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w:t>
      </w:r>
      <w:r>
        <w:rPr>
          <w:rFonts w:hint="eastAsia" w:ascii="宋体" w:hAnsi="宋体" w:eastAsia="宋体"/>
          <w:sz w:val="24"/>
          <w:szCs w:val="24"/>
          <w:lang w:val="fr-BE" w:eastAsia="zh-CN"/>
        </w:rPr>
        <w:t>向前飞</w:t>
      </w:r>
      <w:r>
        <w:rPr>
          <w:rFonts w:ascii="宋体" w:hAnsi="宋体" w:eastAsia="宋体"/>
          <w:sz w:val="24"/>
          <w:szCs w:val="24"/>
          <w:lang w:val="fr-BE" w:eastAsia="zh-CN"/>
        </w:rPr>
        <w:t>5</w:t>
      </w:r>
      <w:r>
        <w:rPr>
          <w:rFonts w:hint="eastAsia" w:ascii="宋体" w:hAnsi="宋体" w:eastAsia="宋体"/>
          <w:sz w:val="24"/>
          <w:szCs w:val="24"/>
          <w:lang w:val="fr-BE" w:eastAsia="zh-CN"/>
        </w:rPr>
        <w:t>米</w:t>
      </w:r>
      <w:r>
        <w:rPr>
          <w:rFonts w:ascii="宋体" w:hAnsi="宋体" w:eastAsia="宋体"/>
          <w:sz w:val="24"/>
          <w:szCs w:val="24"/>
          <w:lang w:val="fr-BE" w:eastAsia="zh-CN"/>
        </w:rPr>
        <w:t>" -&gt; {"dx": 5, "dy": 0, "dz": 0}</w:t>
      </w:r>
    </w:p>
    <w:p w14:paraId="38502734">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w:t>
      </w:r>
      <w:r>
        <w:rPr>
          <w:rFonts w:hint="eastAsia" w:ascii="宋体" w:hAnsi="宋体" w:eastAsia="宋体"/>
          <w:sz w:val="24"/>
          <w:szCs w:val="24"/>
          <w:lang w:val="fr-BE" w:eastAsia="zh-CN"/>
        </w:rPr>
        <w:t>向左飞</w:t>
      </w:r>
      <w:r>
        <w:rPr>
          <w:rFonts w:ascii="宋体" w:hAnsi="宋体" w:eastAsia="宋体"/>
          <w:sz w:val="24"/>
          <w:szCs w:val="24"/>
          <w:lang w:val="fr-BE" w:eastAsia="zh-CN"/>
        </w:rPr>
        <w:t>3</w:t>
      </w:r>
      <w:r>
        <w:rPr>
          <w:rFonts w:hint="eastAsia" w:ascii="宋体" w:hAnsi="宋体" w:eastAsia="宋体"/>
          <w:sz w:val="24"/>
          <w:szCs w:val="24"/>
          <w:lang w:val="fr-BE" w:eastAsia="zh-CN"/>
        </w:rPr>
        <w:t>米</w:t>
      </w:r>
      <w:r>
        <w:rPr>
          <w:rFonts w:ascii="宋体" w:hAnsi="宋体" w:eastAsia="宋体"/>
          <w:sz w:val="24"/>
          <w:szCs w:val="24"/>
          <w:lang w:val="fr-BE" w:eastAsia="zh-CN"/>
        </w:rPr>
        <w:t>" -&gt; {"dx": 0, "dy": -3, "dz": 0}</w:t>
      </w:r>
    </w:p>
    <w:p w14:paraId="75FCD040">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w:t>
      </w:r>
      <w:r>
        <w:rPr>
          <w:rFonts w:hint="eastAsia" w:ascii="宋体" w:hAnsi="宋体" w:eastAsia="宋体"/>
          <w:sz w:val="24"/>
          <w:szCs w:val="24"/>
          <w:lang w:val="fr-BE" w:eastAsia="zh-CN"/>
        </w:rPr>
        <w:t>上升</w:t>
      </w:r>
      <w:r>
        <w:rPr>
          <w:rFonts w:ascii="宋体" w:hAnsi="宋体" w:eastAsia="宋体"/>
          <w:sz w:val="24"/>
          <w:szCs w:val="24"/>
          <w:lang w:val="fr-BE" w:eastAsia="zh-CN"/>
        </w:rPr>
        <w:t>2</w:t>
      </w:r>
      <w:r>
        <w:rPr>
          <w:rFonts w:hint="eastAsia" w:ascii="宋体" w:hAnsi="宋体" w:eastAsia="宋体"/>
          <w:sz w:val="24"/>
          <w:szCs w:val="24"/>
          <w:lang w:val="fr-BE" w:eastAsia="zh-CN"/>
        </w:rPr>
        <w:t>米</w:t>
      </w:r>
      <w:r>
        <w:rPr>
          <w:rFonts w:ascii="宋体" w:hAnsi="宋体" w:eastAsia="宋体"/>
          <w:sz w:val="24"/>
          <w:szCs w:val="24"/>
          <w:lang w:val="fr-BE" w:eastAsia="zh-CN"/>
        </w:rPr>
        <w:t>" -&gt; {"dx": 0, "dy": 0, "dz": -2}</w:t>
      </w:r>
    </w:p>
    <w:p w14:paraId="7ECE29B2">
      <w:pPr>
        <w:spacing w:after="0" w:line="240" w:lineRule="auto"/>
        <w:ind w:left="420" w:leftChars="200"/>
        <w:rPr>
          <w:rFonts w:hint="eastAsia" w:ascii="宋体" w:hAnsi="宋体" w:eastAsia="宋体"/>
          <w:sz w:val="24"/>
          <w:szCs w:val="24"/>
          <w:lang w:val="fr-BE" w:eastAsia="zh-CN"/>
        </w:rPr>
      </w:pPr>
    </w:p>
    <w:p w14:paraId="38A1739E">
      <w:pPr>
        <w:spacing w:after="0" w:line="240" w:lineRule="auto"/>
        <w:ind w:left="420" w:leftChars="200"/>
        <w:rPr>
          <w:rFonts w:hint="eastAsia" w:ascii="宋体" w:hAnsi="宋体" w:eastAsia="宋体"/>
          <w:sz w:val="24"/>
          <w:szCs w:val="24"/>
          <w:lang w:val="fr-BE" w:eastAsia="zh-CN"/>
        </w:rPr>
      </w:pPr>
      <w:r>
        <w:rPr>
          <w:rFonts w:hint="eastAsia" w:ascii="宋体" w:hAnsi="宋体" w:eastAsia="宋体"/>
          <w:sz w:val="24"/>
          <w:szCs w:val="24"/>
          <w:lang w:val="fr-BE" w:eastAsia="zh-CN"/>
        </w:rPr>
        <w:t>只输出</w:t>
      </w:r>
      <w:r>
        <w:rPr>
          <w:rFonts w:ascii="宋体" w:hAnsi="宋体" w:eastAsia="宋体"/>
          <w:sz w:val="24"/>
          <w:szCs w:val="24"/>
          <w:lang w:val="fr-BE" w:eastAsia="zh-CN"/>
        </w:rPr>
        <w:t xml:space="preserve"> JSON</w:t>
      </w:r>
      <w:r>
        <w:rPr>
          <w:rFonts w:hint="eastAsia" w:ascii="宋体" w:hAnsi="宋体" w:eastAsia="宋体"/>
          <w:sz w:val="24"/>
          <w:szCs w:val="24"/>
          <w:lang w:val="fr-BE" w:eastAsia="zh-CN"/>
        </w:rPr>
        <w:t>，不要其他内容。</w:t>
      </w:r>
      <w:r>
        <w:rPr>
          <w:rFonts w:ascii="宋体" w:hAnsi="宋体" w:eastAsia="宋体"/>
          <w:sz w:val="24"/>
          <w:szCs w:val="24"/>
          <w:lang w:val="fr-BE" w:eastAsia="zh-CN"/>
        </w:rPr>
        <w:t>"""</w:t>
      </w:r>
    </w:p>
    <w:p w14:paraId="24DD50B6">
      <w:pPr>
        <w:spacing w:after="0" w:line="240" w:lineRule="auto"/>
        <w:ind w:left="420" w:leftChars="200"/>
        <w:rPr>
          <w:rFonts w:hint="eastAsia" w:ascii="宋体" w:hAnsi="宋体" w:eastAsia="宋体"/>
          <w:sz w:val="24"/>
          <w:szCs w:val="24"/>
          <w:lang w:val="fr-BE" w:eastAsia="zh-CN"/>
        </w:rPr>
      </w:pPr>
    </w:p>
    <w:p w14:paraId="596E2790">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def parse_instruction(instruction: str) -&gt; dict:</w:t>
      </w:r>
    </w:p>
    <w:p w14:paraId="71F0AA28">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w:t>
      </w:r>
      <w:r>
        <w:rPr>
          <w:rFonts w:hint="eastAsia" w:ascii="宋体" w:hAnsi="宋体" w:eastAsia="宋体"/>
          <w:sz w:val="24"/>
          <w:szCs w:val="24"/>
          <w:lang w:val="fr-BE" w:eastAsia="zh-CN"/>
        </w:rPr>
        <w:t>解析自然语言指令</w:t>
      </w:r>
      <w:r>
        <w:rPr>
          <w:rFonts w:ascii="宋体" w:hAnsi="宋体" w:eastAsia="宋体"/>
          <w:sz w:val="24"/>
          <w:szCs w:val="24"/>
          <w:lang w:val="fr-BE" w:eastAsia="zh-CN"/>
        </w:rPr>
        <w:t>"""</w:t>
      </w:r>
    </w:p>
    <w:p w14:paraId="38BCC17C">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response = llm_client.chat.completions.create(</w:t>
      </w:r>
    </w:p>
    <w:p w14:paraId="3C577CC0">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model="deepseek-chat",</w:t>
      </w:r>
    </w:p>
    <w:p w14:paraId="0359AF44">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messages=[</w:t>
      </w:r>
    </w:p>
    <w:p w14:paraId="22A56B31">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{"role": "system", "content": SYSTEM_PROMPT},</w:t>
      </w:r>
    </w:p>
    <w:p w14:paraId="3F0E0613">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{"role": "user", "content": instruction}</w:t>
      </w:r>
    </w:p>
    <w:p w14:paraId="180BE77D">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w:t>
      </w:r>
    </w:p>
    <w:p w14:paraId="1BBC5F0F">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temperature=0.1,</w:t>
      </w:r>
    </w:p>
    <w:p w14:paraId="24978237">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max_tokens=100</w:t>
      </w:r>
    </w:p>
    <w:p w14:paraId="636B418F">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w:t>
      </w:r>
    </w:p>
    <w:p w14:paraId="24BEF307">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w:t>
      </w:r>
    </w:p>
    <w:p w14:paraId="4C7E127B">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content = response.choices[0].message.content.strip()</w:t>
      </w:r>
    </w:p>
    <w:p w14:paraId="1B97E8B4">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w:t>
      </w:r>
    </w:p>
    <w:p w14:paraId="2DC70A13">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 </w:t>
      </w:r>
      <w:r>
        <w:rPr>
          <w:rFonts w:hint="eastAsia" w:ascii="宋体" w:hAnsi="宋体" w:eastAsia="宋体"/>
          <w:sz w:val="24"/>
          <w:szCs w:val="24"/>
          <w:lang w:val="fr-BE" w:eastAsia="zh-CN"/>
        </w:rPr>
        <w:t>提取</w:t>
      </w:r>
      <w:r>
        <w:rPr>
          <w:rFonts w:ascii="宋体" w:hAnsi="宋体" w:eastAsia="宋体"/>
          <w:sz w:val="24"/>
          <w:szCs w:val="24"/>
          <w:lang w:val="fr-BE" w:eastAsia="zh-CN"/>
        </w:rPr>
        <w:t xml:space="preserve"> JSON</w:t>
      </w:r>
    </w:p>
    <w:p w14:paraId="47DA35B9">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if "```" in content:</w:t>
      </w:r>
    </w:p>
    <w:p w14:paraId="194BC43D">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content = content.split("```")[1].split("```")[0].strip()</w:t>
      </w:r>
    </w:p>
    <w:p w14:paraId="0AB41D53">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val="fr-BE" w:eastAsia="zh-CN"/>
        </w:rPr>
        <w:t xml:space="preserve">        </w:t>
      </w:r>
      <w:r>
        <w:rPr>
          <w:rFonts w:ascii="宋体" w:hAnsi="宋体" w:eastAsia="宋体"/>
          <w:sz w:val="24"/>
          <w:szCs w:val="24"/>
          <w:lang w:eastAsia="zh-CN"/>
        </w:rPr>
        <w:t>if content.startswith("json"):</w:t>
      </w:r>
    </w:p>
    <w:p w14:paraId="3AD59F5E">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content = content[4:].strip()</w:t>
      </w:r>
    </w:p>
    <w:p w14:paraId="304FA50D">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p>
    <w:p w14:paraId="7826EEDA">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return json.loads(content)</w:t>
      </w:r>
    </w:p>
    <w:p w14:paraId="08A61CE8">
      <w:pPr>
        <w:spacing w:after="0" w:line="240" w:lineRule="auto"/>
        <w:ind w:left="420" w:leftChars="200"/>
        <w:rPr>
          <w:rFonts w:hint="eastAsia" w:ascii="宋体" w:hAnsi="宋体" w:eastAsia="宋体"/>
          <w:sz w:val="24"/>
          <w:szCs w:val="24"/>
          <w:lang w:eastAsia="zh-CN"/>
        </w:rPr>
      </w:pPr>
    </w:p>
    <w:p w14:paraId="67AF9F8F">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def execute_move(dx: float, dy: float, dz: float, velocity: float = 2.0):</w:t>
      </w:r>
    </w:p>
    <w:p w14:paraId="57892264">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eastAsia="zh-CN"/>
        </w:rPr>
        <w:t xml:space="preserve">    </w:t>
      </w:r>
      <w:r>
        <w:rPr>
          <w:rFonts w:ascii="宋体" w:hAnsi="宋体" w:eastAsia="宋体"/>
          <w:sz w:val="24"/>
          <w:szCs w:val="24"/>
          <w:lang w:val="fr-BE" w:eastAsia="zh-CN"/>
        </w:rPr>
        <w:t>"""</w:t>
      </w:r>
      <w:r>
        <w:rPr>
          <w:rFonts w:hint="eastAsia" w:ascii="宋体" w:hAnsi="宋体" w:eastAsia="宋体"/>
          <w:sz w:val="24"/>
          <w:szCs w:val="24"/>
          <w:lang w:val="fr-BE" w:eastAsia="zh-CN"/>
        </w:rPr>
        <w:t>执行相对位移飞行</w:t>
      </w:r>
      <w:r>
        <w:rPr>
          <w:rFonts w:ascii="宋体" w:hAnsi="宋体" w:eastAsia="宋体"/>
          <w:sz w:val="24"/>
          <w:szCs w:val="24"/>
          <w:lang w:val="fr-BE" w:eastAsia="zh-CN"/>
        </w:rPr>
        <w:t>"""</w:t>
      </w:r>
    </w:p>
    <w:p w14:paraId="42F93051">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 </w:t>
      </w:r>
      <w:r>
        <w:rPr>
          <w:rFonts w:hint="eastAsia" w:ascii="宋体" w:hAnsi="宋体" w:eastAsia="宋体"/>
          <w:sz w:val="24"/>
          <w:szCs w:val="24"/>
          <w:lang w:val="fr-BE" w:eastAsia="zh-CN"/>
        </w:rPr>
        <w:t>获取当前状态</w:t>
      </w:r>
    </w:p>
    <w:p w14:paraId="6CBF7308">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val="fr-BE" w:eastAsia="zh-CN"/>
        </w:rPr>
        <w:t xml:space="preserve">    </w:t>
      </w:r>
      <w:r>
        <w:rPr>
          <w:rFonts w:ascii="宋体" w:hAnsi="宋体" w:eastAsia="宋体"/>
          <w:sz w:val="24"/>
          <w:szCs w:val="24"/>
          <w:lang w:eastAsia="zh-CN"/>
        </w:rPr>
        <w:t>state = airsim_client.getMultirotorState()</w:t>
      </w:r>
    </w:p>
    <w:p w14:paraId="07ACF16C">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pos = state.kinematics_estimated.position</w:t>
      </w:r>
    </w:p>
    <w:p w14:paraId="10B664EC">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ori = state.kinematics_estimated.orientation</w:t>
      </w:r>
    </w:p>
    <w:p w14:paraId="404A7D6A">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_, _, yaw = airsim.to_eularian_angles(ori)</w:t>
      </w:r>
    </w:p>
    <w:p w14:paraId="04BA1085">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p>
    <w:p w14:paraId="71187CF4">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 </w:t>
      </w:r>
      <w:r>
        <w:rPr>
          <w:rFonts w:hint="eastAsia" w:ascii="宋体" w:hAnsi="宋体" w:eastAsia="宋体"/>
          <w:sz w:val="24"/>
          <w:szCs w:val="24"/>
          <w:lang w:val="fr-BE" w:eastAsia="zh-CN"/>
        </w:rPr>
        <w:t>机体坐标</w:t>
      </w:r>
      <w:r>
        <w:rPr>
          <w:rFonts w:ascii="宋体" w:hAnsi="宋体" w:eastAsia="宋体"/>
          <w:sz w:val="24"/>
          <w:szCs w:val="24"/>
          <w:lang w:eastAsia="zh-CN"/>
        </w:rPr>
        <w:t xml:space="preserve"> -&gt; </w:t>
      </w:r>
      <w:r>
        <w:rPr>
          <w:rFonts w:hint="eastAsia" w:ascii="宋体" w:hAnsi="宋体" w:eastAsia="宋体"/>
          <w:sz w:val="24"/>
          <w:szCs w:val="24"/>
          <w:lang w:val="fr-BE" w:eastAsia="zh-CN"/>
        </w:rPr>
        <w:t>世界坐标</w:t>
      </w:r>
    </w:p>
    <w:p w14:paraId="537E9726">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world_dx = dx * math.cos(yaw) - dy * math.sin(yaw)</w:t>
      </w:r>
    </w:p>
    <w:p w14:paraId="3A79660C">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world_dy = dx * math.sin(yaw) + dy * math.cos(yaw)</w:t>
      </w:r>
    </w:p>
    <w:p w14:paraId="5E4C9AA5">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world_dz = -dz  # </w:t>
      </w:r>
      <w:r>
        <w:rPr>
          <w:rFonts w:hint="eastAsia" w:ascii="宋体" w:hAnsi="宋体" w:eastAsia="宋体"/>
          <w:sz w:val="24"/>
          <w:szCs w:val="24"/>
          <w:lang w:val="fr-BE" w:eastAsia="zh-CN"/>
        </w:rPr>
        <w:t>机体向上</w:t>
      </w:r>
      <w:r>
        <w:rPr>
          <w:rFonts w:ascii="宋体" w:hAnsi="宋体" w:eastAsia="宋体"/>
          <w:sz w:val="24"/>
          <w:szCs w:val="24"/>
          <w:lang w:eastAsia="zh-CN"/>
        </w:rPr>
        <w:t xml:space="preserve"> -&gt; NED </w:t>
      </w:r>
      <w:r>
        <w:rPr>
          <w:rFonts w:hint="eastAsia" w:ascii="宋体" w:hAnsi="宋体" w:eastAsia="宋体"/>
          <w:sz w:val="24"/>
          <w:szCs w:val="24"/>
          <w:lang w:val="fr-BE" w:eastAsia="zh-CN"/>
        </w:rPr>
        <w:t>向下取反</w:t>
      </w:r>
    </w:p>
    <w:p w14:paraId="3BD5A64D">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p>
    <w:p w14:paraId="0E59A334">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target_x = pos.x_val + world_dx</w:t>
      </w:r>
    </w:p>
    <w:p w14:paraId="1FD6C375">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target_y = pos.y_val + world_dy</w:t>
      </w:r>
    </w:p>
    <w:p w14:paraId="0D151083">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target_z = pos.z_val + world_dz</w:t>
      </w:r>
    </w:p>
    <w:p w14:paraId="7C271D1F">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p>
    <w:p w14:paraId="03951C8F">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print(f"</w:t>
      </w:r>
      <w:r>
        <w:rPr>
          <w:rFonts w:hint="eastAsia" w:ascii="宋体" w:hAnsi="宋体" w:eastAsia="宋体"/>
          <w:sz w:val="24"/>
          <w:szCs w:val="24"/>
          <w:lang w:val="fr-BE" w:eastAsia="zh-CN"/>
        </w:rPr>
        <w:t>目标位置</w:t>
      </w:r>
      <w:r>
        <w:rPr>
          <w:rFonts w:ascii="宋体" w:hAnsi="宋体" w:eastAsia="宋体"/>
          <w:sz w:val="24"/>
          <w:szCs w:val="24"/>
          <w:lang w:eastAsia="zh-CN"/>
        </w:rPr>
        <w:t>: ({target_x:.2f}, {target_y:.2f}, {target_z:.2f})")</w:t>
      </w:r>
    </w:p>
    <w:p w14:paraId="53500770">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airsim_client.moveToPositionAsync(target_x, target_y, target_z, velocity).join()</w:t>
      </w:r>
    </w:p>
    <w:p w14:paraId="403A3B77">
      <w:pPr>
        <w:spacing w:after="0" w:line="240" w:lineRule="auto"/>
        <w:ind w:left="420" w:leftChars="200"/>
        <w:rPr>
          <w:rFonts w:hint="eastAsia" w:ascii="宋体" w:hAnsi="宋体" w:eastAsia="宋体"/>
          <w:sz w:val="24"/>
          <w:szCs w:val="24"/>
          <w:lang w:eastAsia="zh-CN"/>
        </w:rPr>
      </w:pPr>
    </w:p>
    <w:p w14:paraId="15080DAA">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def main():</w:t>
      </w:r>
    </w:p>
    <w:p w14:paraId="7100E688">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print("</w:t>
      </w:r>
      <w:r>
        <w:rPr>
          <w:rFonts w:hint="eastAsia" w:ascii="宋体" w:hAnsi="宋体" w:eastAsia="宋体"/>
          <w:sz w:val="24"/>
          <w:szCs w:val="24"/>
          <w:lang w:val="fr-BE" w:eastAsia="zh-CN"/>
        </w:rPr>
        <w:t>连接</w:t>
      </w:r>
      <w:r>
        <w:rPr>
          <w:rFonts w:ascii="宋体" w:hAnsi="宋体" w:eastAsia="宋体"/>
          <w:sz w:val="24"/>
          <w:szCs w:val="24"/>
          <w:lang w:eastAsia="zh-CN"/>
        </w:rPr>
        <w:t xml:space="preserve"> AirSim...")</w:t>
      </w:r>
    </w:p>
    <w:p w14:paraId="4A98DCF3">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airsim_client.confirmConnection()</w:t>
      </w:r>
    </w:p>
    <w:p w14:paraId="656145B2">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airsim_client.enableApiControl(True)</w:t>
      </w:r>
    </w:p>
    <w:p w14:paraId="5FBB9B53">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airsim_client.armDisarm(True)</w:t>
      </w:r>
    </w:p>
    <w:p w14:paraId="3B429AF1">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airsim_client.takeoffAsync().join()</w:t>
      </w:r>
    </w:p>
    <w:p w14:paraId="053ED696">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airsim_client.moveToZAsync(-3, 1).join()</w:t>
      </w:r>
    </w:p>
    <w:p w14:paraId="56BAF376">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p>
    <w:p w14:paraId="5D1ACDD5">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print("\n=== </w:t>
      </w:r>
      <w:r>
        <w:rPr>
          <w:rFonts w:hint="eastAsia" w:ascii="宋体" w:hAnsi="宋体" w:eastAsia="宋体"/>
          <w:sz w:val="24"/>
          <w:szCs w:val="24"/>
          <w:lang w:val="fr-BE" w:eastAsia="zh-CN"/>
        </w:rPr>
        <w:t>无人机控制</w:t>
      </w:r>
      <w:r>
        <w:rPr>
          <w:rFonts w:ascii="宋体" w:hAnsi="宋体" w:eastAsia="宋体"/>
          <w:sz w:val="24"/>
          <w:szCs w:val="24"/>
          <w:lang w:eastAsia="zh-CN"/>
        </w:rPr>
        <w:t xml:space="preserve"> ===")</w:t>
      </w:r>
    </w:p>
    <w:p w14:paraId="685747A8">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print("</w:t>
      </w:r>
      <w:r>
        <w:rPr>
          <w:rFonts w:hint="eastAsia" w:ascii="宋体" w:hAnsi="宋体" w:eastAsia="宋体"/>
          <w:sz w:val="24"/>
          <w:szCs w:val="24"/>
          <w:lang w:val="fr-BE" w:eastAsia="zh-CN"/>
        </w:rPr>
        <w:t>输入指令</w:t>
      </w:r>
      <w:r>
        <w:rPr>
          <w:rFonts w:hint="eastAsia" w:ascii="宋体" w:hAnsi="宋体" w:eastAsia="宋体"/>
          <w:sz w:val="24"/>
          <w:szCs w:val="24"/>
          <w:lang w:eastAsia="zh-CN"/>
        </w:rPr>
        <w:t>（</w:t>
      </w:r>
      <w:r>
        <w:rPr>
          <w:rFonts w:hint="eastAsia" w:ascii="宋体" w:hAnsi="宋体" w:eastAsia="宋体"/>
          <w:sz w:val="24"/>
          <w:szCs w:val="24"/>
          <w:lang w:val="fr-BE" w:eastAsia="zh-CN"/>
        </w:rPr>
        <w:t>如</w:t>
      </w:r>
      <w:r>
        <w:rPr>
          <w:rFonts w:hint="eastAsia" w:ascii="宋体" w:hAnsi="宋体" w:eastAsia="宋体"/>
          <w:sz w:val="24"/>
          <w:szCs w:val="24"/>
          <w:lang w:eastAsia="zh-CN"/>
        </w:rPr>
        <w:t>：</w:t>
      </w:r>
      <w:r>
        <w:rPr>
          <w:rFonts w:hint="eastAsia" w:ascii="宋体" w:hAnsi="宋体" w:eastAsia="宋体"/>
          <w:sz w:val="24"/>
          <w:szCs w:val="24"/>
          <w:lang w:val="fr-BE" w:eastAsia="zh-CN"/>
        </w:rPr>
        <w:t>向前飞</w:t>
      </w:r>
      <w:r>
        <w:rPr>
          <w:rFonts w:ascii="宋体" w:hAnsi="宋体" w:eastAsia="宋体"/>
          <w:sz w:val="24"/>
          <w:szCs w:val="24"/>
          <w:lang w:eastAsia="zh-CN"/>
        </w:rPr>
        <w:t>5</w:t>
      </w:r>
      <w:r>
        <w:rPr>
          <w:rFonts w:hint="eastAsia" w:ascii="宋体" w:hAnsi="宋体" w:eastAsia="宋体"/>
          <w:sz w:val="24"/>
          <w:szCs w:val="24"/>
          <w:lang w:val="fr-BE" w:eastAsia="zh-CN"/>
        </w:rPr>
        <w:t>米</w:t>
      </w:r>
      <w:r>
        <w:rPr>
          <w:rFonts w:hint="eastAsia" w:ascii="宋体" w:hAnsi="宋体" w:eastAsia="宋体"/>
          <w:sz w:val="24"/>
          <w:szCs w:val="24"/>
          <w:lang w:eastAsia="zh-CN"/>
        </w:rPr>
        <w:t>），</w:t>
      </w:r>
      <w:r>
        <w:rPr>
          <w:rFonts w:hint="eastAsia" w:ascii="宋体" w:hAnsi="宋体" w:eastAsia="宋体"/>
          <w:sz w:val="24"/>
          <w:szCs w:val="24"/>
          <w:lang w:val="fr-BE" w:eastAsia="zh-CN"/>
        </w:rPr>
        <w:t>输入</w:t>
      </w:r>
      <w:r>
        <w:rPr>
          <w:rFonts w:ascii="宋体" w:hAnsi="宋体" w:eastAsia="宋体"/>
          <w:sz w:val="24"/>
          <w:szCs w:val="24"/>
          <w:lang w:eastAsia="zh-CN"/>
        </w:rPr>
        <w:t xml:space="preserve"> 'q' </w:t>
      </w:r>
      <w:r>
        <w:rPr>
          <w:rFonts w:hint="eastAsia" w:ascii="宋体" w:hAnsi="宋体" w:eastAsia="宋体"/>
          <w:sz w:val="24"/>
          <w:szCs w:val="24"/>
          <w:lang w:val="fr-BE" w:eastAsia="zh-CN"/>
        </w:rPr>
        <w:t>退出</w:t>
      </w:r>
      <w:r>
        <w:rPr>
          <w:rFonts w:ascii="宋体" w:hAnsi="宋体" w:eastAsia="宋体"/>
          <w:sz w:val="24"/>
          <w:szCs w:val="24"/>
          <w:lang w:eastAsia="zh-CN"/>
        </w:rPr>
        <w:t>")</w:t>
      </w:r>
    </w:p>
    <w:p w14:paraId="7764EBB8">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p>
    <w:p w14:paraId="75B3DD10">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while True:</w:t>
      </w:r>
    </w:p>
    <w:p w14:paraId="1034AC52">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try:</w:t>
      </w:r>
    </w:p>
    <w:p w14:paraId="4FC382DB">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instruction = input("\n&gt; ").strip()</w:t>
      </w:r>
    </w:p>
    <w:p w14:paraId="1A7FE6D3">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p>
    <w:p w14:paraId="37C6E945">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if instruction.lower() in ['q', 'quit', 'exit']:</w:t>
      </w:r>
    </w:p>
    <w:p w14:paraId="64EFD3E1">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break</w:t>
      </w:r>
    </w:p>
    <w:p w14:paraId="5FA05A71">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p>
    <w:p w14:paraId="25BA9CFC">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if not instruction:</w:t>
      </w:r>
    </w:p>
    <w:p w14:paraId="032533A9">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continue</w:t>
      </w:r>
    </w:p>
    <w:p w14:paraId="453B9224">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p>
    <w:p w14:paraId="19624E51">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 </w:t>
      </w:r>
      <w:r>
        <w:rPr>
          <w:rFonts w:hint="eastAsia" w:ascii="宋体" w:hAnsi="宋体" w:eastAsia="宋体"/>
          <w:sz w:val="24"/>
          <w:szCs w:val="24"/>
          <w:lang w:val="fr-BE" w:eastAsia="zh-CN"/>
        </w:rPr>
        <w:t>解析并执行</w:t>
      </w:r>
    </w:p>
    <w:p w14:paraId="6B633EBB">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move = parse_instruction(instruction)</w:t>
      </w:r>
    </w:p>
    <w:p w14:paraId="596A8CCF">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print(f"</w:t>
      </w:r>
      <w:r>
        <w:rPr>
          <w:rFonts w:hint="eastAsia" w:ascii="宋体" w:hAnsi="宋体" w:eastAsia="宋体"/>
          <w:sz w:val="24"/>
          <w:szCs w:val="24"/>
          <w:lang w:val="fr-BE" w:eastAsia="zh-CN"/>
        </w:rPr>
        <w:t>执行</w:t>
      </w:r>
      <w:r>
        <w:rPr>
          <w:rFonts w:ascii="宋体" w:hAnsi="宋体" w:eastAsia="宋体"/>
          <w:sz w:val="24"/>
          <w:szCs w:val="24"/>
          <w:lang w:eastAsia="zh-CN"/>
        </w:rPr>
        <w:t>: dx={move['dx']}, dy={move['dy']}, dz={move['dz']}")</w:t>
      </w:r>
    </w:p>
    <w:p w14:paraId="67A8CB38">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execute_move(move['dx'], move['dy'], move['dz'])</w:t>
      </w:r>
    </w:p>
    <w:p w14:paraId="5189245F">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print("</w:t>
      </w:r>
      <w:r>
        <w:rPr>
          <w:rFonts w:hint="eastAsia" w:ascii="宋体" w:hAnsi="宋体" w:eastAsia="宋体"/>
          <w:sz w:val="24"/>
          <w:szCs w:val="24"/>
          <w:lang w:val="fr-BE" w:eastAsia="zh-CN"/>
        </w:rPr>
        <w:t>完成</w:t>
      </w:r>
      <w:r>
        <w:rPr>
          <w:rFonts w:ascii="宋体" w:hAnsi="宋体" w:eastAsia="宋体"/>
          <w:sz w:val="24"/>
          <w:szCs w:val="24"/>
          <w:lang w:eastAsia="zh-CN"/>
        </w:rPr>
        <w:t>")</w:t>
      </w:r>
    </w:p>
    <w:p w14:paraId="1545221D">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p>
    <w:p w14:paraId="183A5E99">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except KeyboardInterrupt:</w:t>
      </w:r>
    </w:p>
    <w:p w14:paraId="124BBF91">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break</w:t>
      </w:r>
    </w:p>
    <w:p w14:paraId="7F00E90D">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except Exception as e:</w:t>
      </w:r>
    </w:p>
    <w:p w14:paraId="60F98D95">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print(f"</w:t>
      </w:r>
      <w:r>
        <w:rPr>
          <w:rFonts w:hint="eastAsia" w:ascii="宋体" w:hAnsi="宋体" w:eastAsia="宋体"/>
          <w:sz w:val="24"/>
          <w:szCs w:val="24"/>
          <w:lang w:val="fr-BE" w:eastAsia="zh-CN"/>
        </w:rPr>
        <w:t>错误</w:t>
      </w:r>
      <w:r>
        <w:rPr>
          <w:rFonts w:ascii="宋体" w:hAnsi="宋体" w:eastAsia="宋体"/>
          <w:sz w:val="24"/>
          <w:szCs w:val="24"/>
          <w:lang w:eastAsia="zh-CN"/>
        </w:rPr>
        <w:t>: {e}")</w:t>
      </w:r>
    </w:p>
    <w:p w14:paraId="60B982B1">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w:t>
      </w:r>
    </w:p>
    <w:p w14:paraId="47D799EA">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 </w:t>
      </w:r>
      <w:r>
        <w:rPr>
          <w:rFonts w:hint="eastAsia" w:ascii="宋体" w:hAnsi="宋体" w:eastAsia="宋体"/>
          <w:sz w:val="24"/>
          <w:szCs w:val="24"/>
          <w:lang w:val="fr-BE" w:eastAsia="zh-CN"/>
        </w:rPr>
        <w:t>降落</w:t>
      </w:r>
    </w:p>
    <w:p w14:paraId="35388924">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print("\n</w:t>
      </w:r>
      <w:r>
        <w:rPr>
          <w:rFonts w:hint="eastAsia" w:ascii="宋体" w:hAnsi="宋体" w:eastAsia="宋体"/>
          <w:sz w:val="24"/>
          <w:szCs w:val="24"/>
          <w:lang w:val="fr-BE" w:eastAsia="zh-CN"/>
        </w:rPr>
        <w:t>降落</w:t>
      </w:r>
      <w:r>
        <w:rPr>
          <w:rFonts w:ascii="宋体" w:hAnsi="宋体" w:eastAsia="宋体"/>
          <w:sz w:val="24"/>
          <w:szCs w:val="24"/>
          <w:lang w:eastAsia="zh-CN"/>
        </w:rPr>
        <w:t>...")</w:t>
      </w:r>
    </w:p>
    <w:p w14:paraId="54F1E977">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airsim_client.landAsync().join()</w:t>
      </w:r>
    </w:p>
    <w:p w14:paraId="5F966DB2">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airsim_client.armDisarm(False)</w:t>
      </w:r>
    </w:p>
    <w:p w14:paraId="28FB1BFC">
      <w:pPr>
        <w:spacing w:after="0" w:line="240" w:lineRule="auto"/>
        <w:ind w:left="420" w:leftChars="200"/>
        <w:rPr>
          <w:rFonts w:hint="eastAsia" w:ascii="宋体" w:hAnsi="宋体" w:eastAsia="宋体"/>
          <w:sz w:val="24"/>
          <w:szCs w:val="24"/>
          <w:lang w:eastAsia="zh-CN"/>
        </w:rPr>
      </w:pPr>
      <w:r>
        <w:rPr>
          <w:rFonts w:ascii="宋体" w:hAnsi="宋体" w:eastAsia="宋体"/>
          <w:sz w:val="24"/>
          <w:szCs w:val="24"/>
          <w:lang w:eastAsia="zh-CN"/>
        </w:rPr>
        <w:t xml:space="preserve">    airsim_client.enableApiControl(False)</w:t>
      </w:r>
    </w:p>
    <w:p w14:paraId="446D4F9D">
      <w:pPr>
        <w:spacing w:after="0" w:line="240" w:lineRule="auto"/>
        <w:ind w:left="420" w:leftChars="200"/>
        <w:rPr>
          <w:rFonts w:hint="eastAsia" w:ascii="宋体" w:hAnsi="宋体" w:eastAsia="宋体"/>
          <w:sz w:val="24"/>
          <w:szCs w:val="24"/>
          <w:lang w:eastAsia="zh-CN"/>
        </w:rPr>
      </w:pPr>
    </w:p>
    <w:p w14:paraId="3094154D">
      <w:pPr>
        <w:spacing w:after="0" w:line="240" w:lineRule="auto"/>
        <w:ind w:left="420" w:leftChars="200"/>
        <w:rPr>
          <w:rFonts w:hint="eastAsia" w:ascii="宋体" w:hAnsi="宋体" w:eastAsia="宋体"/>
          <w:sz w:val="24"/>
          <w:szCs w:val="24"/>
          <w:lang w:eastAsia="zh-CN"/>
        </w:rPr>
      </w:pPr>
    </w:p>
    <w:p w14:paraId="3C01E797">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if __name__ == "__main__":</w:t>
      </w:r>
    </w:p>
    <w:p w14:paraId="6B057A01">
      <w:pPr>
        <w:spacing w:after="0" w:line="240" w:lineRule="auto"/>
        <w:ind w:left="420" w:leftChars="200"/>
        <w:rPr>
          <w:rFonts w:hint="eastAsia" w:ascii="宋体" w:hAnsi="宋体" w:eastAsia="宋体"/>
          <w:sz w:val="24"/>
          <w:szCs w:val="24"/>
          <w:lang w:val="fr-BE" w:eastAsia="zh-CN"/>
        </w:rPr>
      </w:pPr>
      <w:r>
        <w:rPr>
          <w:rFonts w:ascii="宋体" w:hAnsi="宋体" w:eastAsia="宋体"/>
          <w:sz w:val="24"/>
          <w:szCs w:val="24"/>
          <w:lang w:val="fr-BE" w:eastAsia="zh-CN"/>
        </w:rPr>
        <w:t xml:space="preserve">    main()</w:t>
      </w:r>
    </w:p>
    <w:p w14:paraId="7B415118">
      <w:pPr>
        <w:keepNext w:val="0"/>
        <w:keepLines w:val="0"/>
        <w:pageBreakBefore w:val="0"/>
        <w:widowControl w:val="0"/>
        <w:kinsoku/>
        <w:wordWrap/>
        <w:overflowPunct/>
        <w:topLinePunct w:val="0"/>
        <w:autoSpaceDE/>
        <w:autoSpaceDN/>
        <w:bidi w:val="0"/>
        <w:adjustRightInd/>
        <w:snapToGrid w:val="0"/>
        <w:spacing w:before="120" w:after="120" w:line="360" w:lineRule="auto"/>
        <w:jc w:val="both"/>
        <w:textAlignment w:val="auto"/>
      </w:pPr>
      <w:r>
        <w:rPr>
          <w:rFonts w:hint="eastAsia" w:ascii="仿宋" w:hAnsi="仿宋" w:eastAsia="仿宋" w:cs="仿宋"/>
          <w:color w:val="000000"/>
          <w:sz w:val="30"/>
          <w:szCs w:val="30"/>
          <w:lang w:val="en-US" w:eastAsia="zh-CN"/>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oto Serif CJK SC">
    <w:altName w:val="Calibri"/>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16B83"/>
    <w:multiLevelType w:val="singleLevel"/>
    <w:tmpl w:val="8FA16B83"/>
    <w:lvl w:ilvl="0" w:tentative="0">
      <w:start w:val="1"/>
      <w:numFmt w:val="decimal"/>
      <w:lvlText w:val="%1."/>
      <w:lvlJc w:val="left"/>
      <w:pPr>
        <w:ind w:left="425" w:hanging="425"/>
      </w:pPr>
      <w:rPr>
        <w:rFonts w:hint="default"/>
        <w:b/>
        <w:bCs/>
      </w:rPr>
    </w:lvl>
  </w:abstractNum>
  <w:abstractNum w:abstractNumId="1">
    <w:nsid w:val="A2193F2B"/>
    <w:multiLevelType w:val="singleLevel"/>
    <w:tmpl w:val="A2193F2B"/>
    <w:lvl w:ilvl="0" w:tentative="0">
      <w:start w:val="1"/>
      <w:numFmt w:val="decimal"/>
      <w:lvlText w:val="%1."/>
      <w:lvlJc w:val="left"/>
      <w:pPr>
        <w:ind w:left="425" w:hanging="425"/>
      </w:pPr>
      <w:rPr>
        <w:rFonts w:hint="default"/>
        <w:b/>
        <w:bCs/>
      </w:rPr>
    </w:lvl>
  </w:abstractNum>
  <w:abstractNum w:abstractNumId="2">
    <w:nsid w:val="B9422BFA"/>
    <w:multiLevelType w:val="singleLevel"/>
    <w:tmpl w:val="B9422BFA"/>
    <w:lvl w:ilvl="0" w:tentative="0">
      <w:start w:val="1"/>
      <w:numFmt w:val="bullet"/>
      <w:lvlText w:val="·"/>
      <w:lvlJc w:val="left"/>
      <w:pPr>
        <w:ind w:left="420" w:leftChars="0" w:hanging="420" w:firstLineChars="0"/>
      </w:pPr>
      <w:rPr>
        <w:rFonts w:hint="default" w:ascii="仿宋" w:hAnsi="仿宋" w:eastAsia="仿宋" w:cs="仿宋"/>
      </w:rPr>
    </w:lvl>
  </w:abstractNum>
  <w:abstractNum w:abstractNumId="3">
    <w:nsid w:val="054047FA"/>
    <w:multiLevelType w:val="singleLevel"/>
    <w:tmpl w:val="054047FA"/>
    <w:lvl w:ilvl="0" w:tentative="0">
      <w:start w:val="1"/>
      <w:numFmt w:val="bullet"/>
      <w:lvlText w:val="·"/>
      <w:lvlJc w:val="left"/>
      <w:pPr>
        <w:ind w:left="420" w:leftChars="0" w:hanging="420" w:firstLineChars="0"/>
      </w:pPr>
      <w:rPr>
        <w:rFonts w:hint="default" w:ascii="仿宋" w:hAnsi="仿宋" w:eastAsia="仿宋" w:cs="仿宋"/>
      </w:rPr>
    </w:lvl>
  </w:abstractNum>
  <w:abstractNum w:abstractNumId="4">
    <w:nsid w:val="446B0159"/>
    <w:multiLevelType w:val="multilevel"/>
    <w:tmpl w:val="446B0159"/>
    <w:lvl w:ilvl="0" w:tentative="0">
      <w:start w:val="1"/>
      <w:numFmt w:val="decimal"/>
      <w:lvlText w:val="%1."/>
      <w:lvlJc w:val="left"/>
      <w:pPr>
        <w:ind w:left="360" w:hanging="360"/>
      </w:pPr>
      <w:rPr>
        <w:rFonts w:hint="default" w:ascii="Times New Roman" w:hAnsi="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5B8D9082"/>
    <w:multiLevelType w:val="singleLevel"/>
    <w:tmpl w:val="5B8D9082"/>
    <w:lvl w:ilvl="0" w:tentative="0">
      <w:start w:val="1"/>
      <w:numFmt w:val="chineseCounting"/>
      <w:suff w:val="nothing"/>
      <w:lvlText w:val="%1、"/>
      <w:lvlJc w:val="left"/>
      <w:pPr>
        <w:ind w:left="0" w:firstLine="420"/>
      </w:pPr>
      <w:rPr>
        <w:rFonts w:hint="eastAsia"/>
        <w:b/>
        <w:bCs/>
      </w:rPr>
    </w:lvl>
  </w:abstractNum>
  <w:abstractNum w:abstractNumId="6">
    <w:nsid w:val="5C032EC1"/>
    <w:multiLevelType w:val="multilevel"/>
    <w:tmpl w:val="5C032EC1"/>
    <w:lvl w:ilvl="0" w:tentative="0">
      <w:start w:val="1"/>
      <w:numFmt w:val="decimal"/>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7">
    <w:nsid w:val="5F7C9DC6"/>
    <w:multiLevelType w:val="singleLevel"/>
    <w:tmpl w:val="5F7C9DC6"/>
    <w:lvl w:ilvl="0" w:tentative="0">
      <w:start w:val="1"/>
      <w:numFmt w:val="decimal"/>
      <w:lvlText w:val="%1."/>
      <w:lvlJc w:val="left"/>
      <w:pPr>
        <w:ind w:left="425" w:hanging="425"/>
      </w:pPr>
      <w:rPr>
        <w:rFonts w:hint="default"/>
        <w:b/>
        <w:bCs/>
      </w:rPr>
    </w:lvl>
  </w:abstractNum>
  <w:num w:numId="1">
    <w:abstractNumId w:val="5"/>
  </w:num>
  <w:num w:numId="2">
    <w:abstractNumId w:val="3"/>
  </w:num>
  <w:num w:numId="3">
    <w:abstractNumId w:val="2"/>
  </w:num>
  <w:num w:numId="4">
    <w:abstractNumId w:val="7"/>
  </w:num>
  <w:num w:numId="5">
    <w:abstractNumId w:val="0"/>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334113"/>
    <w:rsid w:val="46334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 w:type="paragraph" w:customStyle="1" w:styleId="7">
    <w:name w:val="BodyCN"/>
    <w:qFormat/>
    <w:uiPriority w:val="0"/>
    <w:pPr>
      <w:spacing w:after="120" w:line="360" w:lineRule="auto"/>
      <w:jc w:val="both"/>
    </w:pPr>
    <w:rPr>
      <w:rFonts w:ascii="Noto Serif CJK SC" w:hAnsi="Noto Serif CJK SC" w:eastAsia="Noto Serif CJK SC" w:cstheme="minorBidi"/>
      <w:sz w:val="24"/>
      <w:szCs w:val="22"/>
      <w:lang w:val="en-US" w:eastAsia="en-US" w:bidi="ar-SA"/>
    </w:rPr>
  </w:style>
  <w:style w:type="paragraph" w:customStyle="1"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2026-08-25T05:49:00Z</dcterms:created>
  <dc:creator>Cuilu</dc:creator>
  <cp:lastModifiedBy>Cuilu</cp:lastModifiedBy>
  <dcterms:modified xsi:type="dcterms:W3CDTF">2026-08-25T05:50:14Z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73F509183AE04FBABCE646BE0D615AE8_11</vt:lpwstr>
  </property>
  <property fmtid="{D5CDD505-2E9C-101B-9397-08002B2CF9AE}" pid="4" name="KSOTemplateDocerSaveRecord">
    <vt:lpwstr>eyJoZGlkIjoiNmYzMmY4OWYzNjAyMGU3MTcyNjhhNjRkNTE3YWQwZDUiLCJ1c2VySWQiOiIzNzgxNjQ5MjQifQ==</vt:lpwstr>
  </property>
</Properties>
</file>